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4640" w:rsidRDefault="006F4640" w:rsidP="006F4640">
      <w:pPr>
        <w:jc w:val="center"/>
        <w:rPr>
          <w:sz w:val="28"/>
          <w:szCs w:val="28"/>
        </w:rPr>
      </w:pPr>
    </w:p>
    <w:p w:rsidR="006F4640" w:rsidRDefault="001334AD" w:rsidP="001334AD">
      <w:pPr>
        <w:jc w:val="right"/>
        <w:rPr>
          <w:sz w:val="28"/>
          <w:szCs w:val="28"/>
        </w:rPr>
      </w:pPr>
      <w:r>
        <w:rPr>
          <w:noProof/>
          <w:lang w:eastAsia="en-GB"/>
        </w:rPr>
        <w:drawing>
          <wp:inline distT="0" distB="0" distL="0" distR="0" wp14:anchorId="507A9F3F" wp14:editId="38F83017">
            <wp:extent cx="2610815" cy="643657"/>
            <wp:effectExtent l="0" t="0" r="0" b="4445"/>
            <wp:docPr id="90697292" name="Picture 90697292" descr="C:\Users\ch042686\AppData\Local\Microsoft\Windows\INetCache\Content.MSO\24901E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3927" cy="678939"/>
                    </a:xfrm>
                    <a:prstGeom prst="rect">
                      <a:avLst/>
                    </a:prstGeom>
                  </pic:spPr>
                </pic:pic>
              </a:graphicData>
            </a:graphic>
          </wp:inline>
        </w:drawing>
      </w:r>
    </w:p>
    <w:p w:rsidR="00B64224" w:rsidRDefault="00B64224" w:rsidP="006F4640">
      <w:pPr>
        <w:jc w:val="center"/>
        <w:rPr>
          <w:sz w:val="28"/>
          <w:szCs w:val="28"/>
        </w:rPr>
      </w:pPr>
    </w:p>
    <w:p w:rsidR="00BC4F01" w:rsidRDefault="00072C0B" w:rsidP="004A156E">
      <w:pPr>
        <w:jc w:val="center"/>
        <w:rPr>
          <w:rFonts w:ascii="Century Gothic" w:hAnsi="Century Gothic" w:cs="Arial"/>
          <w:b/>
          <w:color w:val="1F3864" w:themeColor="accent5" w:themeShade="80"/>
          <w:sz w:val="52"/>
          <w:szCs w:val="52"/>
        </w:rPr>
      </w:pPr>
      <w:r w:rsidRPr="002A2134">
        <w:rPr>
          <w:rFonts w:ascii="Century Gothic" w:hAnsi="Century Gothic" w:cs="Arial"/>
          <w:b/>
          <w:color w:val="1F3864" w:themeColor="accent5" w:themeShade="80"/>
          <w:sz w:val="52"/>
          <w:szCs w:val="52"/>
        </w:rPr>
        <w:t>E</w:t>
      </w:r>
      <w:r w:rsidR="009D0124">
        <w:rPr>
          <w:rFonts w:ascii="Century Gothic" w:hAnsi="Century Gothic" w:cs="Arial"/>
          <w:b/>
          <w:color w:val="1F3864" w:themeColor="accent5" w:themeShade="80"/>
          <w:sz w:val="52"/>
          <w:szCs w:val="52"/>
        </w:rPr>
        <w:t>quivalence Funding Application Form</w:t>
      </w:r>
      <w:r w:rsidR="001C1468">
        <w:rPr>
          <w:rFonts w:ascii="Century Gothic" w:hAnsi="Century Gothic" w:cs="Arial"/>
          <w:b/>
          <w:color w:val="1F3864" w:themeColor="accent5" w:themeShade="80"/>
          <w:sz w:val="52"/>
          <w:szCs w:val="52"/>
        </w:rPr>
        <w:t xml:space="preserve"> for NHS Wales </w:t>
      </w:r>
      <w:r w:rsidR="004A156E">
        <w:rPr>
          <w:rFonts w:ascii="Century Gothic" w:hAnsi="Century Gothic" w:cs="Arial"/>
          <w:b/>
          <w:color w:val="1F3864" w:themeColor="accent5" w:themeShade="80"/>
          <w:sz w:val="52"/>
          <w:szCs w:val="52"/>
        </w:rPr>
        <w:t xml:space="preserve">Healthcare </w:t>
      </w:r>
      <w:r w:rsidR="001C1468">
        <w:rPr>
          <w:rFonts w:ascii="Century Gothic" w:hAnsi="Century Gothic" w:cs="Arial"/>
          <w:b/>
          <w:color w:val="1F3864" w:themeColor="accent5" w:themeShade="80"/>
          <w:sz w:val="52"/>
          <w:szCs w:val="52"/>
        </w:rPr>
        <w:t xml:space="preserve">Scientists </w:t>
      </w:r>
      <w:r w:rsidR="004A156E">
        <w:rPr>
          <w:rFonts w:ascii="Century Gothic" w:hAnsi="Century Gothic" w:cs="Arial"/>
          <w:b/>
          <w:color w:val="1F3864" w:themeColor="accent5" w:themeShade="80"/>
          <w:sz w:val="52"/>
          <w:szCs w:val="52"/>
        </w:rPr>
        <w:t xml:space="preserve">and Support Staff </w:t>
      </w:r>
      <w:r w:rsidR="00BC4F01">
        <w:rPr>
          <w:rFonts w:ascii="Century Gothic" w:hAnsi="Century Gothic" w:cs="Arial"/>
          <w:b/>
          <w:color w:val="1F3864" w:themeColor="accent5" w:themeShade="80"/>
          <w:sz w:val="52"/>
          <w:szCs w:val="52"/>
        </w:rPr>
        <w:t xml:space="preserve"> </w:t>
      </w:r>
    </w:p>
    <w:p w:rsidR="004A156E" w:rsidRDefault="001C1468" w:rsidP="004A156E">
      <w:pPr>
        <w:jc w:val="center"/>
        <w:rPr>
          <w:rFonts w:ascii="Century Gothic" w:hAnsi="Century Gothic" w:cs="Arial"/>
          <w:b/>
          <w:color w:val="1F3864" w:themeColor="accent5" w:themeShade="80"/>
          <w:sz w:val="52"/>
          <w:szCs w:val="52"/>
        </w:rPr>
      </w:pPr>
      <w:r>
        <w:rPr>
          <w:rFonts w:ascii="Century Gothic" w:hAnsi="Century Gothic" w:cs="Arial"/>
          <w:b/>
          <w:color w:val="1F3864" w:themeColor="accent5" w:themeShade="80"/>
          <w:sz w:val="52"/>
          <w:szCs w:val="52"/>
        </w:rPr>
        <w:t>2021-2022</w:t>
      </w:r>
    </w:p>
    <w:p w:rsidR="004A5907" w:rsidRPr="004A156E" w:rsidRDefault="00F15B2E" w:rsidP="004A156E">
      <w:pPr>
        <w:jc w:val="center"/>
        <w:rPr>
          <w:rFonts w:ascii="Century Gothic" w:hAnsi="Century Gothic" w:cs="Arial"/>
          <w:b/>
          <w:color w:val="1F3864" w:themeColor="accent5" w:themeShade="80"/>
          <w:sz w:val="52"/>
          <w:szCs w:val="52"/>
        </w:rPr>
      </w:pPr>
      <w:r w:rsidRPr="002A2134">
        <w:rPr>
          <w:rFonts w:ascii="Century Gothic" w:hAnsi="Century Gothic"/>
          <w:b/>
          <w:noProof/>
          <w:sz w:val="28"/>
          <w:szCs w:val="28"/>
          <w:lang w:eastAsia="en-GB"/>
        </w:rPr>
        <mc:AlternateContent>
          <mc:Choice Requires="wps">
            <w:drawing>
              <wp:anchor distT="0" distB="0" distL="114300" distR="114300" simplePos="0" relativeHeight="251662336" behindDoc="0" locked="0" layoutInCell="1" allowOverlap="1" wp14:anchorId="62D25296" wp14:editId="7D9908D1">
                <wp:simplePos x="0" y="0"/>
                <wp:positionH relativeFrom="column">
                  <wp:posOffset>-147955</wp:posOffset>
                </wp:positionH>
                <wp:positionV relativeFrom="paragraph">
                  <wp:posOffset>353695</wp:posOffset>
                </wp:positionV>
                <wp:extent cx="5917223" cy="43962"/>
                <wp:effectExtent l="19050" t="19050" r="26670" b="32385"/>
                <wp:wrapNone/>
                <wp:docPr id="6" name="Straight Connector 6"/>
                <wp:cNvGraphicFramePr/>
                <a:graphic xmlns:a="http://schemas.openxmlformats.org/drawingml/2006/main">
                  <a:graphicData uri="http://schemas.microsoft.com/office/word/2010/wordprocessingShape">
                    <wps:wsp>
                      <wps:cNvCnPr/>
                      <wps:spPr>
                        <a:xfrm flipV="1">
                          <a:off x="0" y="0"/>
                          <a:ext cx="5917223" cy="43962"/>
                        </a:xfrm>
                        <a:prstGeom prst="line">
                          <a:avLst/>
                        </a:prstGeom>
                        <a:ln w="28575">
                          <a:solidFill>
                            <a:srgbClr val="489CC9"/>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26DC6B1"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1.65pt,27.85pt" to="454.2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" strokecolor="#489cc9" strokeweight="2.25pt">
                <v:stroke joinstyle="miter"/>
              </v:line>
            </w:pict>
          </mc:Fallback>
        </mc:AlternateContent>
      </w:r>
    </w:p>
    <w:p w:rsidR="004A5907" w:rsidRPr="002A2134" w:rsidRDefault="004A5907" w:rsidP="004A5907">
      <w:pPr>
        <w:spacing w:after="0" w:line="240" w:lineRule="auto"/>
        <w:jc w:val="center"/>
        <w:rPr>
          <w:rFonts w:ascii="Century Gothic" w:hAnsi="Century Gothic"/>
          <w:b/>
          <w:sz w:val="28"/>
          <w:szCs w:val="28"/>
        </w:rPr>
      </w:pPr>
    </w:p>
    <w:p w:rsidR="004A5907" w:rsidRPr="002A2134" w:rsidRDefault="004A5907" w:rsidP="004A5907">
      <w:pPr>
        <w:spacing w:after="0" w:line="240" w:lineRule="auto"/>
        <w:jc w:val="center"/>
        <w:rPr>
          <w:rFonts w:ascii="Century Gothic" w:hAnsi="Century Gothic"/>
          <w:noProof/>
        </w:rPr>
      </w:pPr>
    </w:p>
    <w:p w:rsidR="004A5907" w:rsidRPr="002A2134" w:rsidRDefault="004A5907" w:rsidP="004A5907">
      <w:pPr>
        <w:spacing w:after="0" w:line="240" w:lineRule="auto"/>
        <w:jc w:val="center"/>
        <w:rPr>
          <w:rFonts w:ascii="Century Gothic" w:hAnsi="Century Gothic"/>
          <w:b/>
          <w:sz w:val="28"/>
          <w:szCs w:val="28"/>
        </w:rPr>
      </w:pPr>
      <w:r w:rsidRPr="002A2134">
        <w:rPr>
          <w:rFonts w:ascii="Century Gothic" w:hAnsi="Century Gothic"/>
          <w:noProof/>
          <w:lang w:eastAsia="en-GB"/>
        </w:rPr>
        <w:drawing>
          <wp:anchor distT="0" distB="0" distL="114300" distR="114300" simplePos="0" relativeHeight="251659264" behindDoc="0" locked="0" layoutInCell="1" allowOverlap="1" wp14:anchorId="678208D6" wp14:editId="0299DD8D">
            <wp:simplePos x="0" y="0"/>
            <wp:positionH relativeFrom="page">
              <wp:posOffset>3528843</wp:posOffset>
            </wp:positionH>
            <wp:positionV relativeFrom="paragraph">
              <wp:posOffset>172573</wp:posOffset>
            </wp:positionV>
            <wp:extent cx="3648075" cy="3648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465936">
                      <a:off x="0" y="0"/>
                      <a:ext cx="3648075" cy="364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907" w:rsidRPr="002A2134" w:rsidRDefault="004A5907" w:rsidP="004A5907">
      <w:pPr>
        <w:spacing w:after="0" w:line="240" w:lineRule="auto"/>
        <w:jc w:val="center"/>
        <w:rPr>
          <w:rFonts w:ascii="Century Gothic" w:hAnsi="Century Gothic"/>
          <w:b/>
          <w:color w:val="FF0000"/>
          <w:sz w:val="28"/>
          <w:szCs w:val="28"/>
        </w:rPr>
      </w:pPr>
    </w:p>
    <w:p w:rsidR="004A5907" w:rsidRPr="002A2134" w:rsidRDefault="004A5907" w:rsidP="004A5907">
      <w:pPr>
        <w:spacing w:after="0" w:line="240" w:lineRule="auto"/>
        <w:jc w:val="center"/>
        <w:rPr>
          <w:rFonts w:ascii="Century Gothic" w:hAnsi="Century Gothic"/>
          <w:b/>
          <w:sz w:val="28"/>
          <w:szCs w:val="28"/>
        </w:rPr>
      </w:pPr>
    </w:p>
    <w:p w:rsidR="004A5907" w:rsidRPr="002A2134" w:rsidRDefault="004A5907" w:rsidP="004A5907">
      <w:pPr>
        <w:spacing w:after="0" w:line="240" w:lineRule="auto"/>
        <w:jc w:val="center"/>
        <w:rPr>
          <w:rFonts w:ascii="Century Gothic" w:hAnsi="Century Gothic"/>
          <w:b/>
          <w:sz w:val="28"/>
          <w:szCs w:val="28"/>
        </w:rPr>
      </w:pPr>
    </w:p>
    <w:p w:rsidR="004A5907" w:rsidRPr="002A2134" w:rsidRDefault="004A5907" w:rsidP="004A5907">
      <w:pPr>
        <w:spacing w:after="0" w:line="240" w:lineRule="auto"/>
        <w:jc w:val="right"/>
        <w:rPr>
          <w:rFonts w:ascii="Century Gothic" w:hAnsi="Century Gothic"/>
          <w:b/>
          <w:color w:val="002060"/>
          <w:sz w:val="28"/>
          <w:szCs w:val="28"/>
        </w:rPr>
      </w:pPr>
    </w:p>
    <w:p w:rsidR="004A5907" w:rsidRPr="002A2134" w:rsidRDefault="004A5907" w:rsidP="004A5907">
      <w:pPr>
        <w:spacing w:after="0" w:line="240" w:lineRule="auto"/>
        <w:jc w:val="right"/>
        <w:rPr>
          <w:rFonts w:ascii="Century Gothic" w:hAnsi="Century Gothic"/>
          <w:b/>
          <w:color w:val="002060"/>
          <w:sz w:val="28"/>
          <w:szCs w:val="28"/>
        </w:rPr>
      </w:pPr>
    </w:p>
    <w:p w:rsidR="004A5907" w:rsidRPr="002A2134" w:rsidRDefault="004A5907" w:rsidP="004A5907">
      <w:pPr>
        <w:spacing w:after="0" w:line="240" w:lineRule="auto"/>
        <w:jc w:val="right"/>
        <w:rPr>
          <w:rFonts w:ascii="Century Gothic" w:hAnsi="Century Gothic" w:cs="Arial"/>
          <w:b/>
          <w:color w:val="002060"/>
          <w:sz w:val="28"/>
          <w:szCs w:val="28"/>
        </w:rPr>
      </w:pPr>
    </w:p>
    <w:p w:rsidR="004A5907" w:rsidRPr="002A2134" w:rsidRDefault="004A5907" w:rsidP="004A5907">
      <w:pPr>
        <w:spacing w:after="0" w:line="240" w:lineRule="auto"/>
        <w:jc w:val="right"/>
        <w:rPr>
          <w:rFonts w:ascii="Century Gothic" w:hAnsi="Century Gothic" w:cs="Arial"/>
          <w:b/>
          <w:color w:val="002060"/>
          <w:sz w:val="28"/>
          <w:szCs w:val="28"/>
        </w:rPr>
      </w:pPr>
      <w:r w:rsidRPr="002A2134">
        <w:rPr>
          <w:rFonts w:ascii="Century Gothic" w:hAnsi="Century Gothic"/>
          <w:noProof/>
          <w:lang w:eastAsia="en-GB"/>
        </w:rPr>
        <w:drawing>
          <wp:anchor distT="0" distB="0" distL="114300" distR="114300" simplePos="0" relativeHeight="251660288" behindDoc="0" locked="0" layoutInCell="1" allowOverlap="1" wp14:anchorId="63D51B99" wp14:editId="0190B154">
            <wp:simplePos x="0" y="0"/>
            <wp:positionH relativeFrom="page">
              <wp:posOffset>576482</wp:posOffset>
            </wp:positionH>
            <wp:positionV relativeFrom="paragraph">
              <wp:posOffset>234753</wp:posOffset>
            </wp:positionV>
            <wp:extent cx="3648075" cy="364807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512309">
                      <a:off x="0" y="0"/>
                      <a:ext cx="3648075" cy="364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907" w:rsidRDefault="004A5907" w:rsidP="006F4640">
      <w:pPr>
        <w:jc w:val="center"/>
        <w:rPr>
          <w:sz w:val="28"/>
          <w:szCs w:val="28"/>
        </w:rPr>
      </w:pPr>
    </w:p>
    <w:p w:rsidR="006F4640" w:rsidRDefault="006F4640" w:rsidP="00B64224">
      <w:pPr>
        <w:rPr>
          <w:sz w:val="28"/>
          <w:szCs w:val="28"/>
        </w:rPr>
      </w:pPr>
    </w:p>
    <w:p w:rsidR="001334AD" w:rsidRDefault="001334AD" w:rsidP="00B64224">
      <w:pPr>
        <w:rPr>
          <w:sz w:val="28"/>
          <w:szCs w:val="28"/>
        </w:rPr>
      </w:pPr>
    </w:p>
    <w:p w:rsidR="001334AD" w:rsidRDefault="001334AD" w:rsidP="00B64224">
      <w:pPr>
        <w:rPr>
          <w:sz w:val="28"/>
          <w:szCs w:val="28"/>
        </w:rPr>
      </w:pPr>
    </w:p>
    <w:p w:rsidR="001334AD" w:rsidRDefault="001334AD" w:rsidP="00B64224">
      <w:pPr>
        <w:rPr>
          <w:sz w:val="28"/>
          <w:szCs w:val="28"/>
        </w:rPr>
      </w:pPr>
    </w:p>
    <w:p w:rsidR="001334AD" w:rsidRDefault="001334AD" w:rsidP="00B64224">
      <w:pPr>
        <w:rPr>
          <w:sz w:val="28"/>
          <w:szCs w:val="28"/>
        </w:rPr>
      </w:pPr>
    </w:p>
    <w:p w:rsidR="001334AD" w:rsidRDefault="001334AD" w:rsidP="00B64224">
      <w:pPr>
        <w:rPr>
          <w:sz w:val="28"/>
          <w:szCs w:val="28"/>
        </w:rPr>
      </w:pPr>
    </w:p>
    <w:p w:rsidR="001334AD" w:rsidRDefault="001334AD" w:rsidP="00B64224">
      <w:pPr>
        <w:rPr>
          <w:sz w:val="28"/>
          <w:szCs w:val="28"/>
        </w:rPr>
      </w:pPr>
    </w:p>
    <w:p w:rsidR="00F71C6D" w:rsidRPr="002A2134" w:rsidRDefault="00F71C6D" w:rsidP="00F71C6D">
      <w:pPr>
        <w:spacing w:after="0" w:line="240" w:lineRule="auto"/>
        <w:jc w:val="right"/>
        <w:rPr>
          <w:rFonts w:ascii="Century Gothic" w:hAnsi="Century Gothic" w:cs="Arial"/>
          <w:b/>
          <w:color w:val="002060"/>
          <w:sz w:val="32"/>
          <w:szCs w:val="32"/>
        </w:rPr>
      </w:pPr>
    </w:p>
    <w:p w:rsidR="00F71C6D" w:rsidRPr="002A2134" w:rsidRDefault="00F71C6D" w:rsidP="00F71C6D">
      <w:pPr>
        <w:pBdr>
          <w:top w:val="single" w:sz="4" w:space="1" w:color="auto"/>
        </w:pBdr>
        <w:spacing w:after="0" w:line="240" w:lineRule="auto"/>
        <w:jc w:val="center"/>
        <w:rPr>
          <w:rFonts w:ascii="Century Gothic" w:hAnsi="Century Gothic"/>
          <w:b/>
          <w:color w:val="002060"/>
          <w:sz w:val="32"/>
          <w:szCs w:val="32"/>
        </w:rPr>
      </w:pPr>
    </w:p>
    <w:p w:rsidR="00F71C6D" w:rsidRPr="002A2134" w:rsidRDefault="00F71C6D" w:rsidP="00F71C6D">
      <w:pPr>
        <w:pBdr>
          <w:top w:val="single" w:sz="4" w:space="1" w:color="auto"/>
        </w:pBdr>
        <w:spacing w:after="0" w:line="240" w:lineRule="auto"/>
        <w:jc w:val="center"/>
        <w:rPr>
          <w:rFonts w:ascii="Century Gothic" w:hAnsi="Century Gothic" w:cs="Arial"/>
          <w:b/>
          <w:color w:val="002060"/>
          <w:sz w:val="32"/>
          <w:szCs w:val="32"/>
        </w:rPr>
      </w:pPr>
      <w:r w:rsidRPr="002A2134">
        <w:rPr>
          <w:rFonts w:ascii="Century Gothic" w:hAnsi="Century Gothic" w:cs="Arial"/>
          <w:b/>
          <w:color w:val="002060"/>
          <w:sz w:val="32"/>
          <w:szCs w:val="32"/>
        </w:rPr>
        <w:t>Contents</w:t>
      </w:r>
    </w:p>
    <w:p w:rsidR="00F71C6D" w:rsidRPr="002A2134" w:rsidRDefault="00F71C6D" w:rsidP="00F71C6D">
      <w:pPr>
        <w:pBdr>
          <w:bottom w:val="single" w:sz="4" w:space="1" w:color="auto"/>
        </w:pBdr>
        <w:spacing w:after="0" w:line="240" w:lineRule="auto"/>
        <w:jc w:val="center"/>
        <w:rPr>
          <w:rFonts w:ascii="Century Gothic" w:hAnsi="Century Gothic"/>
          <w:b/>
          <w:sz w:val="28"/>
          <w:szCs w:val="28"/>
        </w:rPr>
      </w:pPr>
    </w:p>
    <w:p w:rsidR="001334AD" w:rsidRDefault="001334AD" w:rsidP="00B64224">
      <w:pPr>
        <w:rPr>
          <w:sz w:val="28"/>
          <w:szCs w:val="28"/>
        </w:rPr>
      </w:pPr>
    </w:p>
    <w:p w:rsidR="009E23DA" w:rsidRPr="00B64224" w:rsidRDefault="009E23DA" w:rsidP="00F71C6D">
      <w:pPr>
        <w:rPr>
          <w:sz w:val="28"/>
          <w:szCs w:val="28"/>
        </w:rPr>
      </w:pPr>
    </w:p>
    <w:tbl>
      <w:tblPr>
        <w:tblStyle w:val="TableGrid"/>
        <w:tblW w:w="60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5256"/>
      </w:tblGrid>
      <w:tr w:rsidR="001714D8" w:rsidRPr="005745D6" w:rsidTr="0014207C">
        <w:trPr>
          <w:trHeight w:val="845"/>
          <w:jc w:val="center"/>
        </w:trPr>
        <w:tc>
          <w:tcPr>
            <w:tcW w:w="284" w:type="dxa"/>
          </w:tcPr>
          <w:p w:rsidR="001714D8" w:rsidRPr="005745D6" w:rsidRDefault="001714D8" w:rsidP="009E23DA">
            <w:pPr>
              <w:jc w:val="center"/>
              <w:rPr>
                <w:rFonts w:ascii="Century Gothic" w:hAnsi="Century Gothic"/>
                <w:sz w:val="24"/>
                <w:szCs w:val="24"/>
              </w:rPr>
            </w:pPr>
            <w:r w:rsidRPr="005745D6">
              <w:rPr>
                <w:rFonts w:ascii="Century Gothic" w:hAnsi="Century Gothic"/>
                <w:sz w:val="24"/>
                <w:szCs w:val="24"/>
              </w:rPr>
              <w:t>Page No</w:t>
            </w:r>
          </w:p>
        </w:tc>
        <w:tc>
          <w:tcPr>
            <w:tcW w:w="5812" w:type="dxa"/>
          </w:tcPr>
          <w:p w:rsidR="001714D8" w:rsidRPr="005745D6" w:rsidRDefault="001714D8" w:rsidP="009E23DA">
            <w:pPr>
              <w:jc w:val="center"/>
              <w:rPr>
                <w:rFonts w:ascii="Century Gothic" w:hAnsi="Century Gothic"/>
                <w:sz w:val="24"/>
                <w:szCs w:val="24"/>
              </w:rPr>
            </w:pPr>
          </w:p>
        </w:tc>
      </w:tr>
      <w:tr w:rsidR="001714D8" w:rsidRPr="005745D6" w:rsidTr="0014207C">
        <w:trPr>
          <w:jc w:val="center"/>
        </w:trPr>
        <w:tc>
          <w:tcPr>
            <w:tcW w:w="284" w:type="dxa"/>
          </w:tcPr>
          <w:p w:rsidR="001714D8" w:rsidRPr="005745D6" w:rsidRDefault="00731B61" w:rsidP="00B64224">
            <w:pPr>
              <w:jc w:val="center"/>
              <w:rPr>
                <w:rFonts w:ascii="Century Gothic" w:hAnsi="Century Gothic"/>
                <w:sz w:val="24"/>
                <w:szCs w:val="24"/>
              </w:rPr>
            </w:pPr>
            <w:r w:rsidRPr="005745D6">
              <w:rPr>
                <w:rFonts w:ascii="Century Gothic" w:hAnsi="Century Gothic"/>
                <w:sz w:val="24"/>
                <w:szCs w:val="24"/>
              </w:rPr>
              <w:t>3</w:t>
            </w:r>
          </w:p>
        </w:tc>
        <w:tc>
          <w:tcPr>
            <w:tcW w:w="5812" w:type="dxa"/>
          </w:tcPr>
          <w:p w:rsidR="001714D8" w:rsidRPr="005745D6" w:rsidRDefault="0060492D" w:rsidP="00D42995">
            <w:pPr>
              <w:rPr>
                <w:rFonts w:ascii="Century Gothic" w:hAnsi="Century Gothic"/>
                <w:sz w:val="24"/>
                <w:szCs w:val="24"/>
              </w:rPr>
            </w:pPr>
            <w:hyperlink w:anchor="introduction" w:history="1">
              <w:r w:rsidR="00D42995" w:rsidRPr="005745D6">
                <w:rPr>
                  <w:rStyle w:val="Hyperlink"/>
                  <w:rFonts w:ascii="Century Gothic" w:hAnsi="Century Gothic"/>
                  <w:sz w:val="24"/>
                  <w:szCs w:val="24"/>
                </w:rPr>
                <w:t>Introduction</w:t>
              </w:r>
            </w:hyperlink>
          </w:p>
        </w:tc>
      </w:tr>
      <w:tr w:rsidR="001714D8" w:rsidRPr="005745D6" w:rsidTr="0014207C">
        <w:trPr>
          <w:jc w:val="center"/>
        </w:trPr>
        <w:tc>
          <w:tcPr>
            <w:tcW w:w="284" w:type="dxa"/>
          </w:tcPr>
          <w:p w:rsidR="001714D8" w:rsidRPr="005745D6" w:rsidRDefault="001714D8" w:rsidP="00B64224">
            <w:pPr>
              <w:jc w:val="center"/>
              <w:rPr>
                <w:rFonts w:ascii="Century Gothic" w:hAnsi="Century Gothic"/>
                <w:sz w:val="24"/>
                <w:szCs w:val="24"/>
              </w:rPr>
            </w:pPr>
          </w:p>
        </w:tc>
        <w:tc>
          <w:tcPr>
            <w:tcW w:w="5812" w:type="dxa"/>
          </w:tcPr>
          <w:p w:rsidR="001714D8" w:rsidRPr="005745D6" w:rsidRDefault="001714D8" w:rsidP="00D42995">
            <w:pPr>
              <w:rPr>
                <w:rFonts w:ascii="Century Gothic" w:hAnsi="Century Gothic"/>
                <w:sz w:val="24"/>
                <w:szCs w:val="24"/>
              </w:rPr>
            </w:pPr>
          </w:p>
        </w:tc>
      </w:tr>
      <w:tr w:rsidR="001714D8" w:rsidRPr="005745D6" w:rsidTr="0014207C">
        <w:trPr>
          <w:jc w:val="center"/>
        </w:trPr>
        <w:tc>
          <w:tcPr>
            <w:tcW w:w="284" w:type="dxa"/>
          </w:tcPr>
          <w:p w:rsidR="001714D8" w:rsidRPr="005745D6" w:rsidRDefault="00731B61" w:rsidP="00B64224">
            <w:pPr>
              <w:jc w:val="center"/>
              <w:rPr>
                <w:rFonts w:ascii="Century Gothic" w:hAnsi="Century Gothic"/>
                <w:sz w:val="24"/>
                <w:szCs w:val="24"/>
              </w:rPr>
            </w:pPr>
            <w:r w:rsidRPr="005745D6">
              <w:rPr>
                <w:rFonts w:ascii="Century Gothic" w:hAnsi="Century Gothic"/>
                <w:sz w:val="24"/>
                <w:szCs w:val="24"/>
              </w:rPr>
              <w:t>3</w:t>
            </w:r>
          </w:p>
        </w:tc>
        <w:tc>
          <w:tcPr>
            <w:tcW w:w="5812" w:type="dxa"/>
          </w:tcPr>
          <w:p w:rsidR="001714D8" w:rsidRPr="005745D6" w:rsidRDefault="0060492D" w:rsidP="00D42995">
            <w:pPr>
              <w:rPr>
                <w:rFonts w:ascii="Century Gothic" w:hAnsi="Century Gothic"/>
                <w:sz w:val="24"/>
                <w:szCs w:val="24"/>
              </w:rPr>
            </w:pPr>
            <w:hyperlink w:anchor="allocation" w:history="1">
              <w:r w:rsidR="00B27975" w:rsidRPr="005745D6">
                <w:rPr>
                  <w:rStyle w:val="Hyperlink"/>
                  <w:rFonts w:ascii="Century Gothic" w:hAnsi="Century Gothic"/>
                  <w:sz w:val="24"/>
                  <w:szCs w:val="24"/>
                </w:rPr>
                <w:t>Allocation criteria</w:t>
              </w:r>
            </w:hyperlink>
          </w:p>
        </w:tc>
      </w:tr>
      <w:tr w:rsidR="001714D8" w:rsidRPr="005745D6" w:rsidTr="0014207C">
        <w:trPr>
          <w:jc w:val="center"/>
        </w:trPr>
        <w:tc>
          <w:tcPr>
            <w:tcW w:w="284" w:type="dxa"/>
          </w:tcPr>
          <w:p w:rsidR="001714D8" w:rsidRPr="005745D6" w:rsidRDefault="001714D8" w:rsidP="00B64224">
            <w:pPr>
              <w:jc w:val="center"/>
              <w:rPr>
                <w:rFonts w:ascii="Century Gothic" w:hAnsi="Century Gothic"/>
                <w:sz w:val="24"/>
                <w:szCs w:val="24"/>
              </w:rPr>
            </w:pPr>
          </w:p>
        </w:tc>
        <w:tc>
          <w:tcPr>
            <w:tcW w:w="5812" w:type="dxa"/>
          </w:tcPr>
          <w:p w:rsidR="001714D8" w:rsidRPr="005745D6" w:rsidRDefault="001714D8" w:rsidP="00D42995">
            <w:pPr>
              <w:rPr>
                <w:rFonts w:ascii="Century Gothic" w:hAnsi="Century Gothic"/>
                <w:sz w:val="24"/>
                <w:szCs w:val="24"/>
              </w:rPr>
            </w:pPr>
          </w:p>
        </w:tc>
      </w:tr>
      <w:tr w:rsidR="001714D8" w:rsidRPr="005745D6" w:rsidTr="0014207C">
        <w:trPr>
          <w:jc w:val="center"/>
        </w:trPr>
        <w:tc>
          <w:tcPr>
            <w:tcW w:w="284" w:type="dxa"/>
          </w:tcPr>
          <w:p w:rsidR="001714D8" w:rsidRPr="005745D6" w:rsidRDefault="00731B61" w:rsidP="00B64224">
            <w:pPr>
              <w:jc w:val="center"/>
              <w:rPr>
                <w:rFonts w:ascii="Century Gothic" w:hAnsi="Century Gothic"/>
                <w:sz w:val="24"/>
                <w:szCs w:val="24"/>
              </w:rPr>
            </w:pPr>
            <w:r w:rsidRPr="005745D6">
              <w:rPr>
                <w:rFonts w:ascii="Century Gothic" w:hAnsi="Century Gothic"/>
                <w:sz w:val="24"/>
                <w:szCs w:val="24"/>
              </w:rPr>
              <w:t>4</w:t>
            </w:r>
          </w:p>
        </w:tc>
        <w:tc>
          <w:tcPr>
            <w:tcW w:w="5812" w:type="dxa"/>
          </w:tcPr>
          <w:p w:rsidR="001714D8" w:rsidRPr="005745D6" w:rsidRDefault="0060492D" w:rsidP="00D42995">
            <w:pPr>
              <w:rPr>
                <w:rFonts w:ascii="Century Gothic" w:hAnsi="Century Gothic"/>
                <w:sz w:val="24"/>
                <w:szCs w:val="24"/>
              </w:rPr>
            </w:pPr>
            <w:hyperlink w:anchor="Timescale" w:history="1">
              <w:r w:rsidR="00B27975" w:rsidRPr="005745D6">
                <w:rPr>
                  <w:rStyle w:val="Hyperlink"/>
                  <w:rFonts w:ascii="Century Gothic" w:hAnsi="Century Gothic"/>
                  <w:sz w:val="24"/>
                  <w:szCs w:val="24"/>
                </w:rPr>
                <w:t>Time Scales</w:t>
              </w:r>
            </w:hyperlink>
          </w:p>
        </w:tc>
      </w:tr>
      <w:tr w:rsidR="00B27975" w:rsidRPr="005745D6" w:rsidTr="0014207C">
        <w:trPr>
          <w:jc w:val="center"/>
        </w:trPr>
        <w:tc>
          <w:tcPr>
            <w:tcW w:w="284" w:type="dxa"/>
          </w:tcPr>
          <w:p w:rsidR="00B27975" w:rsidRPr="005745D6" w:rsidRDefault="00B27975" w:rsidP="00B64224">
            <w:pPr>
              <w:jc w:val="center"/>
              <w:rPr>
                <w:rFonts w:ascii="Century Gothic" w:hAnsi="Century Gothic"/>
                <w:sz w:val="24"/>
                <w:szCs w:val="24"/>
              </w:rPr>
            </w:pPr>
          </w:p>
        </w:tc>
        <w:tc>
          <w:tcPr>
            <w:tcW w:w="5812" w:type="dxa"/>
          </w:tcPr>
          <w:p w:rsidR="00B27975" w:rsidRPr="005745D6" w:rsidRDefault="00B27975" w:rsidP="00D42995">
            <w:pPr>
              <w:rPr>
                <w:rFonts w:ascii="Century Gothic" w:hAnsi="Century Gothic"/>
                <w:sz w:val="24"/>
                <w:szCs w:val="24"/>
              </w:rPr>
            </w:pPr>
          </w:p>
        </w:tc>
      </w:tr>
      <w:tr w:rsidR="00B27975" w:rsidRPr="005745D6" w:rsidTr="0014207C">
        <w:trPr>
          <w:jc w:val="center"/>
        </w:trPr>
        <w:tc>
          <w:tcPr>
            <w:tcW w:w="284" w:type="dxa"/>
          </w:tcPr>
          <w:p w:rsidR="00B27975" w:rsidRPr="005745D6" w:rsidRDefault="00731B61" w:rsidP="00B64224">
            <w:pPr>
              <w:jc w:val="center"/>
              <w:rPr>
                <w:rFonts w:ascii="Century Gothic" w:hAnsi="Century Gothic"/>
                <w:sz w:val="24"/>
                <w:szCs w:val="24"/>
              </w:rPr>
            </w:pPr>
            <w:r w:rsidRPr="005745D6">
              <w:rPr>
                <w:rFonts w:ascii="Century Gothic" w:hAnsi="Century Gothic"/>
                <w:sz w:val="24"/>
                <w:szCs w:val="24"/>
              </w:rPr>
              <w:t>5</w:t>
            </w:r>
          </w:p>
        </w:tc>
        <w:tc>
          <w:tcPr>
            <w:tcW w:w="5812" w:type="dxa"/>
          </w:tcPr>
          <w:p w:rsidR="00B27975" w:rsidRPr="005745D6" w:rsidRDefault="0060492D" w:rsidP="00D42995">
            <w:pPr>
              <w:rPr>
                <w:rFonts w:ascii="Century Gothic" w:hAnsi="Century Gothic"/>
                <w:sz w:val="24"/>
                <w:szCs w:val="24"/>
              </w:rPr>
            </w:pPr>
            <w:hyperlink w:anchor="proposal" w:history="1">
              <w:r w:rsidR="00B27975" w:rsidRPr="005745D6">
                <w:rPr>
                  <w:rStyle w:val="Hyperlink"/>
                  <w:rFonts w:ascii="Century Gothic" w:hAnsi="Century Gothic"/>
                  <w:sz w:val="24"/>
                  <w:szCs w:val="24"/>
                </w:rPr>
                <w:t>Proposal Process</w:t>
              </w:r>
            </w:hyperlink>
          </w:p>
        </w:tc>
      </w:tr>
      <w:tr w:rsidR="00B27975" w:rsidRPr="005745D6" w:rsidTr="0014207C">
        <w:trPr>
          <w:jc w:val="center"/>
        </w:trPr>
        <w:tc>
          <w:tcPr>
            <w:tcW w:w="284" w:type="dxa"/>
          </w:tcPr>
          <w:p w:rsidR="00B27975" w:rsidRPr="005745D6" w:rsidRDefault="00B27975" w:rsidP="00B64224">
            <w:pPr>
              <w:jc w:val="center"/>
              <w:rPr>
                <w:rFonts w:ascii="Century Gothic" w:hAnsi="Century Gothic"/>
                <w:sz w:val="24"/>
                <w:szCs w:val="24"/>
              </w:rPr>
            </w:pPr>
          </w:p>
        </w:tc>
        <w:tc>
          <w:tcPr>
            <w:tcW w:w="5812" w:type="dxa"/>
          </w:tcPr>
          <w:p w:rsidR="00B27975" w:rsidRPr="005745D6" w:rsidRDefault="00B27975" w:rsidP="00D42995">
            <w:pPr>
              <w:rPr>
                <w:rFonts w:ascii="Century Gothic" w:hAnsi="Century Gothic"/>
                <w:sz w:val="24"/>
                <w:szCs w:val="24"/>
              </w:rPr>
            </w:pPr>
          </w:p>
        </w:tc>
      </w:tr>
      <w:tr w:rsidR="00B27975" w:rsidRPr="005745D6" w:rsidTr="0014207C">
        <w:trPr>
          <w:jc w:val="center"/>
        </w:trPr>
        <w:tc>
          <w:tcPr>
            <w:tcW w:w="284" w:type="dxa"/>
          </w:tcPr>
          <w:p w:rsidR="00B27975" w:rsidRPr="005745D6" w:rsidRDefault="00731B61" w:rsidP="00B64224">
            <w:pPr>
              <w:jc w:val="center"/>
              <w:rPr>
                <w:rFonts w:ascii="Century Gothic" w:hAnsi="Century Gothic"/>
                <w:sz w:val="24"/>
                <w:szCs w:val="24"/>
              </w:rPr>
            </w:pPr>
            <w:r w:rsidRPr="005745D6">
              <w:rPr>
                <w:rFonts w:ascii="Century Gothic" w:hAnsi="Century Gothic"/>
                <w:sz w:val="24"/>
                <w:szCs w:val="24"/>
              </w:rPr>
              <w:t>6</w:t>
            </w:r>
          </w:p>
        </w:tc>
        <w:tc>
          <w:tcPr>
            <w:tcW w:w="5812" w:type="dxa"/>
          </w:tcPr>
          <w:p w:rsidR="00B27975" w:rsidRPr="005745D6" w:rsidRDefault="0060492D" w:rsidP="00D42995">
            <w:pPr>
              <w:rPr>
                <w:rFonts w:ascii="Century Gothic" w:hAnsi="Century Gothic"/>
                <w:sz w:val="24"/>
                <w:szCs w:val="24"/>
              </w:rPr>
            </w:pPr>
            <w:hyperlink w:anchor="HEIW" w:history="1">
              <w:r w:rsidR="00B27975" w:rsidRPr="005745D6">
                <w:rPr>
                  <w:rStyle w:val="Hyperlink"/>
                  <w:rFonts w:ascii="Century Gothic" w:hAnsi="Century Gothic"/>
                  <w:sz w:val="24"/>
                  <w:szCs w:val="24"/>
                </w:rPr>
                <w:t>HEIW Assessment of Proposal</w:t>
              </w:r>
            </w:hyperlink>
          </w:p>
        </w:tc>
      </w:tr>
    </w:tbl>
    <w:p w:rsidR="009E23DA" w:rsidRDefault="009E23DA" w:rsidP="009E23DA">
      <w:pPr>
        <w:jc w:val="center"/>
        <w:rPr>
          <w:sz w:val="48"/>
          <w:szCs w:val="48"/>
        </w:rPr>
      </w:pPr>
    </w:p>
    <w:p w:rsidR="009E23DA" w:rsidRDefault="00700DC5" w:rsidP="009E23DA">
      <w:pPr>
        <w:jc w:val="center"/>
        <w:rPr>
          <w:sz w:val="48"/>
          <w:szCs w:val="48"/>
        </w:rPr>
      </w:pPr>
      <w:r w:rsidRPr="002A2134">
        <w:rPr>
          <w:rFonts w:ascii="Century Gothic" w:hAnsi="Century Gothic"/>
          <w:noProof/>
          <w:lang w:eastAsia="en-GB"/>
        </w:rPr>
        <w:drawing>
          <wp:anchor distT="0" distB="0" distL="114300" distR="114300" simplePos="0" relativeHeight="251664384" behindDoc="0" locked="0" layoutInCell="1" allowOverlap="1" wp14:anchorId="5C756106" wp14:editId="131C1E35">
            <wp:simplePos x="0" y="0"/>
            <wp:positionH relativeFrom="margin">
              <wp:posOffset>762000</wp:posOffset>
            </wp:positionH>
            <wp:positionV relativeFrom="paragraph">
              <wp:posOffset>168910</wp:posOffset>
            </wp:positionV>
            <wp:extent cx="4008755" cy="370967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512309">
                      <a:off x="0" y="0"/>
                      <a:ext cx="4008755" cy="370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3DA" w:rsidRDefault="009E23DA" w:rsidP="009E23DA">
      <w:pPr>
        <w:jc w:val="center"/>
        <w:rPr>
          <w:sz w:val="48"/>
          <w:szCs w:val="48"/>
        </w:rPr>
      </w:pPr>
    </w:p>
    <w:p w:rsidR="009E23DA" w:rsidRDefault="009E23DA" w:rsidP="009E23DA">
      <w:pPr>
        <w:jc w:val="center"/>
        <w:rPr>
          <w:sz w:val="48"/>
          <w:szCs w:val="48"/>
        </w:rPr>
      </w:pPr>
    </w:p>
    <w:p w:rsidR="009E23DA" w:rsidRDefault="009E23DA" w:rsidP="009E23DA">
      <w:pPr>
        <w:jc w:val="center"/>
        <w:rPr>
          <w:sz w:val="48"/>
          <w:szCs w:val="48"/>
        </w:rPr>
      </w:pPr>
    </w:p>
    <w:p w:rsidR="009E23DA" w:rsidRDefault="009E23DA" w:rsidP="009E23DA">
      <w:pPr>
        <w:jc w:val="center"/>
        <w:rPr>
          <w:sz w:val="48"/>
          <w:szCs w:val="48"/>
        </w:rPr>
      </w:pPr>
    </w:p>
    <w:p w:rsidR="00B64224" w:rsidRPr="00B64224" w:rsidRDefault="00B64224" w:rsidP="00B64224">
      <w:pPr>
        <w:rPr>
          <w:rFonts w:cstheme="minorHAnsi"/>
          <w:b/>
          <w:color w:val="000000" w:themeColor="text1"/>
        </w:rPr>
        <w:sectPr w:rsidR="00B64224" w:rsidRPr="00B64224" w:rsidSect="004A156E">
          <w:headerReference w:type="default" r:id="rId14"/>
          <w:pgSz w:w="11906" w:h="16838"/>
          <w:pgMar w:top="851" w:right="1274" w:bottom="709" w:left="1440" w:header="708" w:footer="0" w:gutter="0"/>
          <w:cols w:space="708"/>
          <w:docGrid w:linePitch="360"/>
        </w:sectPr>
      </w:pPr>
    </w:p>
    <w:p w:rsidR="009E23DA" w:rsidRPr="00815221" w:rsidRDefault="009E23DA" w:rsidP="00D42995">
      <w:pPr>
        <w:pStyle w:val="ListParagraph"/>
        <w:numPr>
          <w:ilvl w:val="0"/>
          <w:numId w:val="6"/>
        </w:numPr>
        <w:rPr>
          <w:rFonts w:ascii="Century Gothic" w:hAnsi="Century Gothic" w:cstheme="minorHAnsi"/>
          <w:b/>
          <w:color w:val="000000" w:themeColor="text1"/>
        </w:rPr>
      </w:pPr>
      <w:r w:rsidRPr="00815221">
        <w:rPr>
          <w:rFonts w:ascii="Century Gothic" w:hAnsi="Century Gothic" w:cstheme="minorHAnsi"/>
          <w:b/>
          <w:color w:val="000000" w:themeColor="text1"/>
        </w:rPr>
        <w:t>Introduction</w:t>
      </w:r>
    </w:p>
    <w:p w:rsidR="001D4898" w:rsidRPr="00815221" w:rsidRDefault="00FB5635" w:rsidP="001714D8">
      <w:pPr>
        <w:spacing w:after="0" w:line="360" w:lineRule="auto"/>
        <w:rPr>
          <w:rFonts w:ascii="Century Gothic" w:hAnsi="Century Gothic" w:cstheme="minorHAnsi"/>
          <w:color w:val="000000" w:themeColor="text1"/>
        </w:rPr>
      </w:pPr>
      <w:r w:rsidRPr="00815221">
        <w:rPr>
          <w:rFonts w:ascii="Century Gothic" w:hAnsi="Century Gothic" w:cstheme="minorHAnsi"/>
          <w:color w:val="000000" w:themeColor="text1"/>
        </w:rPr>
        <w:t xml:space="preserve">HEIW Commissions and funds education to support the development of the healthcare science </w:t>
      </w:r>
      <w:r w:rsidR="0048209D" w:rsidRPr="00815221">
        <w:rPr>
          <w:rFonts w:ascii="Century Gothic" w:hAnsi="Century Gothic" w:cstheme="minorHAnsi"/>
          <w:color w:val="000000" w:themeColor="text1"/>
        </w:rPr>
        <w:t xml:space="preserve">(HCS) </w:t>
      </w:r>
      <w:r w:rsidRPr="00815221">
        <w:rPr>
          <w:rFonts w:ascii="Century Gothic" w:hAnsi="Century Gothic" w:cstheme="minorHAnsi"/>
          <w:color w:val="000000" w:themeColor="text1"/>
        </w:rPr>
        <w:t xml:space="preserve">workforce. There are several core funding streams which support individuals to achieve registration with the professional bodies and/or regulatory status with the HCPC. </w:t>
      </w:r>
    </w:p>
    <w:p w:rsidR="00FB5635" w:rsidRPr="00815221" w:rsidRDefault="00FB5635" w:rsidP="00FB5635">
      <w:pPr>
        <w:pStyle w:val="ListParagraph"/>
        <w:numPr>
          <w:ilvl w:val="0"/>
          <w:numId w:val="8"/>
        </w:numPr>
        <w:spacing w:after="0" w:line="360" w:lineRule="auto"/>
        <w:rPr>
          <w:rFonts w:ascii="Century Gothic" w:eastAsia="Times New Roman" w:hAnsi="Century Gothic" w:cstheme="minorHAnsi"/>
          <w:color w:val="000000" w:themeColor="text1"/>
          <w:lang w:eastAsia="en-GB"/>
        </w:rPr>
      </w:pPr>
      <w:r w:rsidRPr="00815221">
        <w:rPr>
          <w:rFonts w:ascii="Century Gothic" w:eastAsia="Times New Roman" w:hAnsi="Century Gothic" w:cstheme="minorHAnsi"/>
          <w:color w:val="000000" w:themeColor="text1"/>
          <w:lang w:eastAsia="en-GB"/>
        </w:rPr>
        <w:t>Practitioner Training programmes (PTP)</w:t>
      </w:r>
    </w:p>
    <w:p w:rsidR="00FB5635" w:rsidRPr="00815221" w:rsidRDefault="00FB5635" w:rsidP="00FB5635">
      <w:pPr>
        <w:pStyle w:val="ListParagraph"/>
        <w:numPr>
          <w:ilvl w:val="0"/>
          <w:numId w:val="8"/>
        </w:numPr>
        <w:spacing w:after="0" w:line="360" w:lineRule="auto"/>
        <w:rPr>
          <w:rFonts w:ascii="Century Gothic" w:eastAsia="Times New Roman" w:hAnsi="Century Gothic" w:cstheme="minorHAnsi"/>
          <w:color w:val="000000" w:themeColor="text1"/>
          <w:lang w:eastAsia="en-GB"/>
        </w:rPr>
      </w:pPr>
      <w:r w:rsidRPr="00815221">
        <w:rPr>
          <w:rFonts w:ascii="Century Gothic" w:eastAsia="Times New Roman" w:hAnsi="Century Gothic" w:cstheme="minorHAnsi"/>
          <w:color w:val="000000" w:themeColor="text1"/>
          <w:lang w:eastAsia="en-GB"/>
        </w:rPr>
        <w:t>Scientist Training Programmes (STP)</w:t>
      </w:r>
    </w:p>
    <w:p w:rsidR="00FB5635" w:rsidRPr="00815221" w:rsidRDefault="00FB5635" w:rsidP="00FB5635">
      <w:pPr>
        <w:pStyle w:val="ListParagraph"/>
        <w:numPr>
          <w:ilvl w:val="0"/>
          <w:numId w:val="8"/>
        </w:numPr>
        <w:spacing w:after="0" w:line="360" w:lineRule="auto"/>
        <w:rPr>
          <w:rFonts w:ascii="Century Gothic" w:eastAsia="Times New Roman" w:hAnsi="Century Gothic" w:cstheme="minorHAnsi"/>
          <w:color w:val="000000" w:themeColor="text1"/>
          <w:lang w:eastAsia="en-GB"/>
        </w:rPr>
      </w:pPr>
      <w:r w:rsidRPr="00815221">
        <w:rPr>
          <w:rFonts w:ascii="Century Gothic" w:eastAsia="Times New Roman" w:hAnsi="Century Gothic" w:cstheme="minorHAnsi"/>
          <w:color w:val="000000" w:themeColor="text1"/>
          <w:lang w:eastAsia="en-GB"/>
        </w:rPr>
        <w:t>Higher Specialist Scientific Training (HSST)</w:t>
      </w:r>
    </w:p>
    <w:p w:rsidR="0048209D" w:rsidRPr="00815221" w:rsidRDefault="004F5C22" w:rsidP="00FB5635">
      <w:pPr>
        <w:spacing w:after="0" w:line="360" w:lineRule="auto"/>
        <w:rPr>
          <w:rFonts w:ascii="Century Gothic" w:eastAsia="Times New Roman" w:hAnsi="Century Gothic" w:cstheme="minorHAnsi"/>
          <w:color w:val="000000" w:themeColor="text1"/>
          <w:lang w:eastAsia="en-GB"/>
        </w:rPr>
      </w:pPr>
      <w:r w:rsidRPr="00815221">
        <w:rPr>
          <w:rFonts w:ascii="Century Gothic" w:eastAsia="Times New Roman" w:hAnsi="Century Gothic" w:cstheme="minorHAnsi"/>
          <w:color w:val="000000" w:themeColor="text1"/>
          <w:lang w:eastAsia="en-GB"/>
        </w:rPr>
        <w:t xml:space="preserve">Whilst this education funding is essential to developing the workforce it is mostly directed at external </w:t>
      </w:r>
      <w:r w:rsidR="0048209D" w:rsidRPr="00815221">
        <w:rPr>
          <w:rFonts w:ascii="Century Gothic" w:eastAsia="Times New Roman" w:hAnsi="Century Gothic" w:cstheme="minorHAnsi"/>
          <w:color w:val="000000" w:themeColor="text1"/>
          <w:lang w:eastAsia="en-GB"/>
        </w:rPr>
        <w:t>students/</w:t>
      </w:r>
      <w:r w:rsidRPr="00815221">
        <w:rPr>
          <w:rFonts w:ascii="Century Gothic" w:eastAsia="Times New Roman" w:hAnsi="Century Gothic" w:cstheme="minorHAnsi"/>
          <w:color w:val="000000" w:themeColor="text1"/>
          <w:lang w:eastAsia="en-GB"/>
        </w:rPr>
        <w:t>candidates</w:t>
      </w:r>
      <w:r w:rsidR="0048209D" w:rsidRPr="00815221">
        <w:rPr>
          <w:rFonts w:ascii="Century Gothic" w:eastAsia="Times New Roman" w:hAnsi="Century Gothic" w:cstheme="minorHAnsi"/>
          <w:color w:val="000000" w:themeColor="text1"/>
          <w:lang w:eastAsia="en-GB"/>
        </w:rPr>
        <w:t>. It is clear from feedback from the health boards and trusts that a plethora of highly skilled and educated staff</w:t>
      </w:r>
      <w:r w:rsidRPr="00815221">
        <w:rPr>
          <w:rFonts w:ascii="Century Gothic" w:eastAsia="Times New Roman" w:hAnsi="Century Gothic" w:cstheme="minorHAnsi"/>
          <w:color w:val="000000" w:themeColor="text1"/>
          <w:lang w:eastAsia="en-GB"/>
        </w:rPr>
        <w:t xml:space="preserve"> </w:t>
      </w:r>
      <w:r w:rsidR="0048209D" w:rsidRPr="00815221">
        <w:rPr>
          <w:rFonts w:ascii="Century Gothic" w:eastAsia="Times New Roman" w:hAnsi="Century Gothic" w:cstheme="minorHAnsi"/>
          <w:color w:val="000000" w:themeColor="text1"/>
          <w:lang w:eastAsia="en-GB"/>
        </w:rPr>
        <w:t xml:space="preserve">exist within the current HCS workforce within NHS Wales. Funding for the development of the existing workforce has been patchy, with either local managers or individuals funding any education and development. Access to the core funding requires staff for the most part to leave their substantive employment to undertake the training with no guarantee of employment once completed. </w:t>
      </w:r>
      <w:r w:rsidR="00AB30FD" w:rsidRPr="00815221">
        <w:rPr>
          <w:rFonts w:ascii="Century Gothic" w:eastAsia="Times New Roman" w:hAnsi="Century Gothic" w:cstheme="minorHAnsi"/>
          <w:color w:val="000000" w:themeColor="text1"/>
          <w:lang w:eastAsia="en-GB"/>
        </w:rPr>
        <w:t>Also,</w:t>
      </w:r>
      <w:r w:rsidR="0048209D" w:rsidRPr="00815221">
        <w:rPr>
          <w:rFonts w:ascii="Century Gothic" w:eastAsia="Times New Roman" w:hAnsi="Century Gothic" w:cstheme="minorHAnsi"/>
          <w:color w:val="000000" w:themeColor="text1"/>
          <w:lang w:eastAsia="en-GB"/>
        </w:rPr>
        <w:t xml:space="preserve"> places are limited to the commission</w:t>
      </w:r>
      <w:r w:rsidR="00AB30FD" w:rsidRPr="00815221">
        <w:rPr>
          <w:rFonts w:ascii="Century Gothic" w:eastAsia="Times New Roman" w:hAnsi="Century Gothic" w:cstheme="minorHAnsi"/>
          <w:color w:val="000000" w:themeColor="text1"/>
          <w:lang w:eastAsia="en-GB"/>
        </w:rPr>
        <w:t xml:space="preserve">ed numbers therefore access to the funded places is via a competitive selection process. </w:t>
      </w:r>
    </w:p>
    <w:p w:rsidR="005B4EC0" w:rsidRPr="00815221" w:rsidRDefault="005B4EC0" w:rsidP="00FB5635">
      <w:pPr>
        <w:spacing w:after="0" w:line="360" w:lineRule="auto"/>
        <w:rPr>
          <w:rStyle w:val="normaltextrun"/>
          <w:rFonts w:ascii="Century Gothic" w:hAnsi="Century Gothic" w:cs="Calibri"/>
        </w:rPr>
      </w:pPr>
    </w:p>
    <w:p w:rsidR="00AB30FD" w:rsidRPr="00815221" w:rsidRDefault="00AB30FD" w:rsidP="00FB5635">
      <w:pPr>
        <w:spacing w:after="0" w:line="360" w:lineRule="auto"/>
        <w:rPr>
          <w:rStyle w:val="normaltextrun"/>
          <w:rFonts w:ascii="Century Gothic" w:hAnsi="Century Gothic" w:cs="Calibri"/>
        </w:rPr>
      </w:pPr>
      <w:r w:rsidRPr="00815221">
        <w:rPr>
          <w:rStyle w:val="normaltextrun"/>
          <w:rFonts w:ascii="Century Gothic" w:hAnsi="Century Gothic" w:cs="Calibri"/>
        </w:rPr>
        <w:t xml:space="preserve">Workforce plans submitted by NHS organisations identify a need to increase the number of training places for healthcare scientists across all levels, and a need for NHS organisations to embed ‘equivalence’ pathways into the NHS which will support individuals to gain professional registration and progress through the scientific career structure. Funding equivalence and alternative routes to registration will enable the workforce to grow and develop and will support staff within the service to progress their careers whilst continuing to work.  </w:t>
      </w:r>
    </w:p>
    <w:p w:rsidR="007A33CE" w:rsidRPr="00815221" w:rsidRDefault="007A33CE" w:rsidP="00FB5635">
      <w:pPr>
        <w:spacing w:after="0" w:line="360" w:lineRule="auto"/>
        <w:rPr>
          <w:rStyle w:val="normaltextrun"/>
          <w:rFonts w:ascii="Century Gothic" w:hAnsi="Century Gothic" w:cs="Calibri"/>
        </w:rPr>
      </w:pPr>
    </w:p>
    <w:p w:rsidR="00FB5635" w:rsidRDefault="00FB5635" w:rsidP="00FB5635">
      <w:pPr>
        <w:spacing w:after="0" w:line="360" w:lineRule="auto"/>
        <w:rPr>
          <w:rFonts w:ascii="Century Gothic" w:eastAsia="Times New Roman" w:hAnsi="Century Gothic" w:cstheme="minorHAnsi"/>
          <w:color w:val="000000" w:themeColor="text1"/>
          <w:lang w:eastAsia="en-GB"/>
        </w:rPr>
      </w:pPr>
      <w:r w:rsidRPr="00815221">
        <w:rPr>
          <w:rFonts w:ascii="Century Gothic" w:eastAsia="Times New Roman" w:hAnsi="Century Gothic" w:cstheme="minorHAnsi"/>
          <w:color w:val="000000" w:themeColor="text1"/>
          <w:lang w:eastAsia="en-GB"/>
        </w:rPr>
        <w:t xml:space="preserve">HEIW has </w:t>
      </w:r>
      <w:r w:rsidR="00DE4DB2" w:rsidRPr="00815221">
        <w:rPr>
          <w:rFonts w:ascii="Century Gothic" w:eastAsia="Times New Roman" w:hAnsi="Century Gothic" w:cstheme="minorHAnsi"/>
          <w:color w:val="000000" w:themeColor="text1"/>
          <w:lang w:eastAsia="en-GB"/>
        </w:rPr>
        <w:t xml:space="preserve">established an </w:t>
      </w:r>
      <w:r w:rsidRPr="00815221">
        <w:rPr>
          <w:rFonts w:ascii="Century Gothic" w:eastAsia="Times New Roman" w:hAnsi="Century Gothic" w:cstheme="minorHAnsi"/>
          <w:color w:val="000000" w:themeColor="text1"/>
          <w:lang w:eastAsia="en-GB"/>
        </w:rPr>
        <w:t xml:space="preserve">education funding </w:t>
      </w:r>
      <w:r w:rsidR="00DE4DB2" w:rsidRPr="00815221">
        <w:rPr>
          <w:rFonts w:ascii="Century Gothic" w:eastAsia="Times New Roman" w:hAnsi="Century Gothic" w:cstheme="minorHAnsi"/>
          <w:color w:val="000000" w:themeColor="text1"/>
          <w:lang w:eastAsia="en-GB"/>
        </w:rPr>
        <w:t xml:space="preserve">pot </w:t>
      </w:r>
      <w:r w:rsidRPr="00815221">
        <w:rPr>
          <w:rFonts w:ascii="Century Gothic" w:eastAsia="Times New Roman" w:hAnsi="Century Gothic" w:cstheme="minorHAnsi"/>
          <w:color w:val="000000" w:themeColor="text1"/>
          <w:lang w:eastAsia="en-GB"/>
        </w:rPr>
        <w:t xml:space="preserve">for </w:t>
      </w:r>
      <w:r w:rsidR="00AB30FD" w:rsidRPr="00815221">
        <w:rPr>
          <w:rFonts w:ascii="Century Gothic" w:eastAsia="Times New Roman" w:hAnsi="Century Gothic" w:cstheme="minorHAnsi"/>
          <w:color w:val="000000" w:themeColor="text1"/>
          <w:lang w:eastAsia="en-GB"/>
        </w:rPr>
        <w:t>supporting NHS staff to access education that will enable them to achieve registration/regulation via an alternative</w:t>
      </w:r>
      <w:r w:rsidR="007A33CE" w:rsidRPr="00815221">
        <w:rPr>
          <w:rFonts w:ascii="Century Gothic" w:eastAsia="Times New Roman" w:hAnsi="Century Gothic" w:cstheme="minorHAnsi"/>
          <w:color w:val="000000" w:themeColor="text1"/>
          <w:lang w:eastAsia="en-GB"/>
        </w:rPr>
        <w:t xml:space="preserve"> or equivalence</w:t>
      </w:r>
      <w:r w:rsidR="00AB30FD" w:rsidRPr="00815221">
        <w:rPr>
          <w:rFonts w:ascii="Century Gothic" w:eastAsia="Times New Roman" w:hAnsi="Century Gothic" w:cstheme="minorHAnsi"/>
          <w:color w:val="000000" w:themeColor="text1"/>
          <w:lang w:eastAsia="en-GB"/>
        </w:rPr>
        <w:t xml:space="preserve"> route. </w:t>
      </w:r>
      <w:r w:rsidR="007A33CE" w:rsidRPr="00815221">
        <w:rPr>
          <w:rFonts w:ascii="Century Gothic" w:eastAsia="Times New Roman" w:hAnsi="Century Gothic" w:cstheme="minorHAnsi"/>
          <w:color w:val="000000" w:themeColor="text1"/>
          <w:lang w:eastAsia="en-GB"/>
        </w:rPr>
        <w:t>Organisations wanting to take advantage of this funding must complete the application</w:t>
      </w:r>
      <w:r w:rsidR="008E2B30" w:rsidRPr="00815221">
        <w:rPr>
          <w:rFonts w:ascii="Century Gothic" w:eastAsia="Times New Roman" w:hAnsi="Century Gothic" w:cstheme="minorHAnsi"/>
          <w:color w:val="000000" w:themeColor="text1"/>
          <w:lang w:eastAsia="en-GB"/>
        </w:rPr>
        <w:t xml:space="preserve"> form</w:t>
      </w:r>
      <w:r w:rsidR="00A50ADD" w:rsidRPr="00815221">
        <w:rPr>
          <w:rFonts w:ascii="Century Gothic" w:eastAsia="Times New Roman" w:hAnsi="Century Gothic" w:cstheme="minorHAnsi"/>
          <w:color w:val="000000" w:themeColor="text1"/>
          <w:lang w:eastAsia="en-GB"/>
        </w:rPr>
        <w:t>. Applications will be considered in line with the allocation criteria outlined below.</w:t>
      </w:r>
    </w:p>
    <w:p w:rsidR="00E12C3D" w:rsidRPr="00815221" w:rsidRDefault="00E12C3D" w:rsidP="001714D8">
      <w:pPr>
        <w:spacing w:after="0" w:line="360" w:lineRule="auto"/>
        <w:rPr>
          <w:rFonts w:ascii="Century Gothic" w:hAnsi="Century Gothic"/>
          <w:b/>
        </w:rPr>
      </w:pPr>
    </w:p>
    <w:p w:rsidR="00973C2B" w:rsidRPr="00815221" w:rsidRDefault="00973C2B" w:rsidP="00D42995">
      <w:pPr>
        <w:pStyle w:val="ListParagraph"/>
        <w:numPr>
          <w:ilvl w:val="0"/>
          <w:numId w:val="6"/>
        </w:numPr>
        <w:spacing w:after="0" w:line="360" w:lineRule="auto"/>
        <w:rPr>
          <w:rFonts w:ascii="Century Gothic" w:hAnsi="Century Gothic"/>
          <w:b/>
        </w:rPr>
      </w:pPr>
      <w:r w:rsidRPr="00815221">
        <w:rPr>
          <w:rFonts w:ascii="Century Gothic" w:hAnsi="Century Gothic"/>
          <w:b/>
        </w:rPr>
        <w:t>Allocation Criteria</w:t>
      </w:r>
      <w:bookmarkStart w:id="0" w:name="introduction"/>
      <w:bookmarkStart w:id="1" w:name="allocation"/>
      <w:bookmarkEnd w:id="0"/>
      <w:bookmarkEnd w:id="1"/>
    </w:p>
    <w:p w:rsidR="001714D8" w:rsidRPr="00815221" w:rsidRDefault="00973C2B" w:rsidP="001714D8">
      <w:pPr>
        <w:spacing w:after="0" w:line="360" w:lineRule="auto"/>
        <w:rPr>
          <w:rFonts w:ascii="Century Gothic" w:hAnsi="Century Gothic"/>
        </w:rPr>
      </w:pPr>
      <w:r w:rsidRPr="00815221">
        <w:rPr>
          <w:rFonts w:ascii="Century Gothic" w:hAnsi="Century Gothic"/>
        </w:rPr>
        <w:t xml:space="preserve">A robust process has been developed to ensure that any allocation of funding </w:t>
      </w:r>
      <w:r w:rsidR="00953C57" w:rsidRPr="00815221">
        <w:rPr>
          <w:rFonts w:ascii="Century Gothic" w:hAnsi="Century Gothic"/>
        </w:rPr>
        <w:t xml:space="preserve">is fair and equitable, with a clear audit trail. There are </w:t>
      </w:r>
      <w:proofErr w:type="gramStart"/>
      <w:r w:rsidR="00953C57" w:rsidRPr="00815221">
        <w:rPr>
          <w:rFonts w:ascii="Century Gothic" w:hAnsi="Century Gothic"/>
        </w:rPr>
        <w:t>a number of</w:t>
      </w:r>
      <w:proofErr w:type="gramEnd"/>
      <w:r w:rsidR="00953C57" w:rsidRPr="00815221">
        <w:rPr>
          <w:rFonts w:ascii="Century Gothic" w:hAnsi="Century Gothic"/>
        </w:rPr>
        <w:t xml:space="preserve"> </w:t>
      </w:r>
      <w:r w:rsidR="00731B61" w:rsidRPr="00815221">
        <w:rPr>
          <w:rFonts w:ascii="Century Gothic" w:hAnsi="Century Gothic"/>
        </w:rPr>
        <w:t>criteria</w:t>
      </w:r>
      <w:r w:rsidR="00953C57" w:rsidRPr="00815221">
        <w:rPr>
          <w:rFonts w:ascii="Century Gothic" w:hAnsi="Century Gothic"/>
        </w:rPr>
        <w:t xml:space="preserve"> associated with the allocation. These are divided in to two sections. Those which must be achieved (Core), and those where </w:t>
      </w:r>
      <w:r w:rsidR="003F37FF" w:rsidRPr="00815221">
        <w:rPr>
          <w:rFonts w:ascii="Century Gothic" w:hAnsi="Century Gothic"/>
        </w:rPr>
        <w:t xml:space="preserve">there is measurable benefit and </w:t>
      </w:r>
      <w:r w:rsidR="00953C57" w:rsidRPr="00815221">
        <w:rPr>
          <w:rFonts w:ascii="Century Gothic" w:hAnsi="Century Gothic"/>
        </w:rPr>
        <w:t xml:space="preserve">one or a number </w:t>
      </w:r>
      <w:r w:rsidR="003F37FF" w:rsidRPr="00815221">
        <w:rPr>
          <w:rFonts w:ascii="Century Gothic" w:hAnsi="Century Gothic"/>
        </w:rPr>
        <w:t xml:space="preserve">of these </w:t>
      </w:r>
      <w:r w:rsidR="00953C57" w:rsidRPr="00815221">
        <w:rPr>
          <w:rFonts w:ascii="Century Gothic" w:hAnsi="Century Gothic"/>
        </w:rPr>
        <w:t>m</w:t>
      </w:r>
      <w:r w:rsidR="003F37FF" w:rsidRPr="00815221">
        <w:rPr>
          <w:rFonts w:ascii="Century Gothic" w:hAnsi="Century Gothic"/>
        </w:rPr>
        <w:t>ust</w:t>
      </w:r>
      <w:r w:rsidR="00953C57" w:rsidRPr="00815221">
        <w:rPr>
          <w:rFonts w:ascii="Century Gothic" w:hAnsi="Century Gothic"/>
        </w:rPr>
        <w:t xml:space="preserve"> be achieved</w:t>
      </w:r>
      <w:r w:rsidR="00731B61" w:rsidRPr="00815221">
        <w:rPr>
          <w:rFonts w:ascii="Century Gothic" w:hAnsi="Century Gothic"/>
        </w:rPr>
        <w:t>.</w:t>
      </w:r>
    </w:p>
    <w:p w:rsidR="00363AF1" w:rsidRPr="00815221" w:rsidRDefault="00363AF1" w:rsidP="00973C2B">
      <w:pPr>
        <w:rPr>
          <w:rFonts w:ascii="Century Gothic" w:hAnsi="Century Gothic"/>
          <w:b/>
        </w:rPr>
      </w:pPr>
      <w:r w:rsidRPr="00815221">
        <w:rPr>
          <w:rFonts w:ascii="Century Gothic" w:hAnsi="Century Gothic"/>
          <w:b/>
        </w:rPr>
        <w:t>Table 1</w:t>
      </w:r>
    </w:p>
    <w:tbl>
      <w:tblPr>
        <w:tblStyle w:val="TableGrid"/>
        <w:tblW w:w="0" w:type="auto"/>
        <w:tblLook w:val="04A0" w:firstRow="1" w:lastRow="0" w:firstColumn="1" w:lastColumn="0" w:noHBand="0" w:noVBand="1"/>
      </w:tblPr>
      <w:tblGrid>
        <w:gridCol w:w="704"/>
        <w:gridCol w:w="8312"/>
      </w:tblGrid>
      <w:tr w:rsidR="00E34704" w:rsidRPr="00815221" w:rsidTr="008100AF">
        <w:tc>
          <w:tcPr>
            <w:tcW w:w="704" w:type="dxa"/>
            <w:shd w:val="clear" w:color="auto" w:fill="DEEAF6" w:themeFill="accent1" w:themeFillTint="33"/>
          </w:tcPr>
          <w:p w:rsidR="00E34704" w:rsidRPr="00815221" w:rsidRDefault="00E34704" w:rsidP="00973C2B">
            <w:pPr>
              <w:rPr>
                <w:rFonts w:ascii="Century Gothic" w:hAnsi="Century Gothic"/>
              </w:rPr>
            </w:pPr>
            <w:r w:rsidRPr="00815221">
              <w:rPr>
                <w:rFonts w:ascii="Century Gothic" w:hAnsi="Century Gothic"/>
              </w:rPr>
              <w:t>No</w:t>
            </w:r>
          </w:p>
        </w:tc>
        <w:tc>
          <w:tcPr>
            <w:tcW w:w="8312" w:type="dxa"/>
            <w:shd w:val="clear" w:color="auto" w:fill="DEEAF6" w:themeFill="accent1" w:themeFillTint="33"/>
          </w:tcPr>
          <w:p w:rsidR="00E34704" w:rsidRPr="00815221" w:rsidRDefault="003F37FF" w:rsidP="00E34704">
            <w:pPr>
              <w:rPr>
                <w:rFonts w:ascii="Century Gothic" w:hAnsi="Century Gothic"/>
              </w:rPr>
            </w:pPr>
            <w:r w:rsidRPr="00815221">
              <w:rPr>
                <w:rFonts w:ascii="Century Gothic" w:hAnsi="Century Gothic"/>
              </w:rPr>
              <w:t>Core Criteria</w:t>
            </w:r>
          </w:p>
        </w:tc>
      </w:tr>
      <w:tr w:rsidR="00E34704" w:rsidRPr="00815221" w:rsidTr="008100AF">
        <w:tc>
          <w:tcPr>
            <w:tcW w:w="704" w:type="dxa"/>
            <w:shd w:val="clear" w:color="auto" w:fill="DEEAF6" w:themeFill="accent1" w:themeFillTint="33"/>
          </w:tcPr>
          <w:p w:rsidR="00E34704" w:rsidRPr="00815221" w:rsidRDefault="00E34704" w:rsidP="00E34704">
            <w:pPr>
              <w:pStyle w:val="ListParagraph"/>
              <w:numPr>
                <w:ilvl w:val="0"/>
                <w:numId w:val="4"/>
              </w:numPr>
              <w:rPr>
                <w:rFonts w:ascii="Century Gothic" w:hAnsi="Century Gothic"/>
              </w:rPr>
            </w:pPr>
          </w:p>
        </w:tc>
        <w:tc>
          <w:tcPr>
            <w:tcW w:w="8312" w:type="dxa"/>
          </w:tcPr>
          <w:p w:rsidR="00E34704" w:rsidRPr="00815221" w:rsidRDefault="00E34704" w:rsidP="00973C2B">
            <w:pPr>
              <w:rPr>
                <w:rFonts w:ascii="Century Gothic" w:eastAsia="Times New Roman" w:hAnsi="Century Gothic"/>
              </w:rPr>
            </w:pPr>
            <w:r w:rsidRPr="00815221">
              <w:rPr>
                <w:rFonts w:ascii="Century Gothic" w:eastAsia="Times New Roman" w:hAnsi="Century Gothic"/>
              </w:rPr>
              <w:t>Funding will only be supplied non-recurrently</w:t>
            </w:r>
          </w:p>
          <w:p w:rsidR="001714D8" w:rsidRPr="00815221" w:rsidRDefault="001714D8" w:rsidP="00973C2B">
            <w:pPr>
              <w:rPr>
                <w:rFonts w:ascii="Century Gothic" w:eastAsia="Times New Roman" w:hAnsi="Century Gothic"/>
              </w:rPr>
            </w:pPr>
          </w:p>
        </w:tc>
      </w:tr>
      <w:tr w:rsidR="00E34704" w:rsidRPr="00815221" w:rsidTr="008100AF">
        <w:tc>
          <w:tcPr>
            <w:tcW w:w="704" w:type="dxa"/>
            <w:shd w:val="clear" w:color="auto" w:fill="DEEAF6" w:themeFill="accent1" w:themeFillTint="33"/>
          </w:tcPr>
          <w:p w:rsidR="00E34704" w:rsidRPr="00815221" w:rsidRDefault="00E34704" w:rsidP="00E34704">
            <w:pPr>
              <w:pStyle w:val="ListParagraph"/>
              <w:numPr>
                <w:ilvl w:val="0"/>
                <w:numId w:val="4"/>
              </w:numPr>
              <w:rPr>
                <w:rFonts w:ascii="Century Gothic" w:hAnsi="Century Gothic"/>
              </w:rPr>
            </w:pPr>
          </w:p>
        </w:tc>
        <w:tc>
          <w:tcPr>
            <w:tcW w:w="8312" w:type="dxa"/>
          </w:tcPr>
          <w:p w:rsidR="00E34704" w:rsidRPr="00815221" w:rsidRDefault="00E34704" w:rsidP="00973C2B">
            <w:pPr>
              <w:rPr>
                <w:rFonts w:ascii="Century Gothic" w:eastAsia="Times New Roman" w:hAnsi="Century Gothic"/>
              </w:rPr>
            </w:pPr>
            <w:r w:rsidRPr="00815221">
              <w:rPr>
                <w:rFonts w:ascii="Century Gothic" w:eastAsia="Times New Roman" w:hAnsi="Century Gothic"/>
              </w:rPr>
              <w:t xml:space="preserve">The commissioner will not agree to any recurrent costs as part of the proposal.  Any recurrent costs incurred pertaining to a non-recurrent funding award must be borne by the </w:t>
            </w:r>
            <w:r w:rsidR="00A50ADD" w:rsidRPr="00815221">
              <w:rPr>
                <w:rFonts w:ascii="Century Gothic" w:eastAsia="Times New Roman" w:hAnsi="Century Gothic"/>
              </w:rPr>
              <w:t>employing organisation</w:t>
            </w:r>
          </w:p>
          <w:p w:rsidR="001714D8" w:rsidRPr="00815221" w:rsidRDefault="001714D8" w:rsidP="00973C2B">
            <w:pPr>
              <w:rPr>
                <w:rFonts w:ascii="Century Gothic" w:eastAsia="Times New Roman" w:hAnsi="Century Gothic"/>
              </w:rPr>
            </w:pPr>
          </w:p>
        </w:tc>
      </w:tr>
      <w:tr w:rsidR="00E34704" w:rsidRPr="00815221" w:rsidTr="008100AF">
        <w:tc>
          <w:tcPr>
            <w:tcW w:w="704" w:type="dxa"/>
            <w:shd w:val="clear" w:color="auto" w:fill="DEEAF6" w:themeFill="accent1" w:themeFillTint="33"/>
          </w:tcPr>
          <w:p w:rsidR="00E34704" w:rsidRPr="00815221" w:rsidRDefault="00E34704" w:rsidP="00E34704">
            <w:pPr>
              <w:pStyle w:val="ListParagraph"/>
              <w:numPr>
                <w:ilvl w:val="0"/>
                <w:numId w:val="4"/>
              </w:numPr>
              <w:rPr>
                <w:rFonts w:ascii="Century Gothic" w:hAnsi="Century Gothic"/>
              </w:rPr>
            </w:pPr>
          </w:p>
        </w:tc>
        <w:tc>
          <w:tcPr>
            <w:tcW w:w="8312" w:type="dxa"/>
          </w:tcPr>
          <w:p w:rsidR="00E34704" w:rsidRPr="00815221" w:rsidRDefault="00E34704" w:rsidP="00E34704">
            <w:pPr>
              <w:rPr>
                <w:rFonts w:ascii="Century Gothic" w:eastAsia="Times New Roman" w:hAnsi="Century Gothic"/>
              </w:rPr>
            </w:pPr>
            <w:r w:rsidRPr="00815221">
              <w:rPr>
                <w:rFonts w:ascii="Century Gothic" w:eastAsia="Times New Roman" w:hAnsi="Century Gothic"/>
              </w:rPr>
              <w:t xml:space="preserve">State whether proposal is divisible – i.e. elements of the proposal can be awarded as well as full funding </w:t>
            </w:r>
          </w:p>
          <w:p w:rsidR="001714D8" w:rsidRPr="00815221" w:rsidRDefault="001714D8" w:rsidP="00E34704">
            <w:pPr>
              <w:rPr>
                <w:rFonts w:ascii="Century Gothic" w:eastAsia="Times New Roman" w:hAnsi="Century Gothic"/>
              </w:rPr>
            </w:pPr>
          </w:p>
        </w:tc>
      </w:tr>
      <w:tr w:rsidR="00E34704" w:rsidRPr="00815221" w:rsidTr="008100AF">
        <w:tc>
          <w:tcPr>
            <w:tcW w:w="704" w:type="dxa"/>
            <w:shd w:val="clear" w:color="auto" w:fill="DEEAF6" w:themeFill="accent1" w:themeFillTint="33"/>
          </w:tcPr>
          <w:p w:rsidR="00E34704" w:rsidRPr="00815221" w:rsidRDefault="00E34704" w:rsidP="00E34704">
            <w:pPr>
              <w:pStyle w:val="ListParagraph"/>
              <w:numPr>
                <w:ilvl w:val="0"/>
                <w:numId w:val="4"/>
              </w:numPr>
              <w:rPr>
                <w:rFonts w:ascii="Century Gothic" w:hAnsi="Century Gothic"/>
              </w:rPr>
            </w:pPr>
          </w:p>
        </w:tc>
        <w:tc>
          <w:tcPr>
            <w:tcW w:w="8312" w:type="dxa"/>
          </w:tcPr>
          <w:p w:rsidR="00E34704" w:rsidRPr="00815221" w:rsidRDefault="00E34704" w:rsidP="00E34704">
            <w:pPr>
              <w:rPr>
                <w:rFonts w:ascii="Century Gothic" w:eastAsia="Times New Roman" w:hAnsi="Century Gothic"/>
              </w:rPr>
            </w:pPr>
            <w:r w:rsidRPr="00815221">
              <w:rPr>
                <w:rFonts w:ascii="Century Gothic" w:eastAsia="Times New Roman" w:hAnsi="Century Gothic"/>
              </w:rPr>
              <w:t xml:space="preserve">The proposal must be submitted on the HEIW template supplied and signed by </w:t>
            </w:r>
            <w:r w:rsidR="00A50ADD" w:rsidRPr="00815221">
              <w:rPr>
                <w:rFonts w:ascii="Century Gothic" w:eastAsia="Times New Roman" w:hAnsi="Century Gothic"/>
              </w:rPr>
              <w:t xml:space="preserve">the </w:t>
            </w:r>
            <w:r w:rsidR="00731B61" w:rsidRPr="00815221">
              <w:rPr>
                <w:rFonts w:ascii="Century Gothic" w:eastAsia="Times New Roman" w:hAnsi="Century Gothic"/>
              </w:rPr>
              <w:t>employee’s</w:t>
            </w:r>
            <w:r w:rsidR="00A50ADD" w:rsidRPr="00815221">
              <w:rPr>
                <w:rFonts w:ascii="Century Gothic" w:eastAsia="Times New Roman" w:hAnsi="Century Gothic"/>
              </w:rPr>
              <w:t xml:space="preserve"> line manager or </w:t>
            </w:r>
            <w:r w:rsidR="00731B61" w:rsidRPr="00815221">
              <w:rPr>
                <w:rFonts w:ascii="Century Gothic" w:eastAsia="Times New Roman" w:hAnsi="Century Gothic"/>
              </w:rPr>
              <w:t>H</w:t>
            </w:r>
            <w:r w:rsidR="00A50ADD" w:rsidRPr="00815221">
              <w:rPr>
                <w:rFonts w:ascii="Century Gothic" w:eastAsia="Times New Roman" w:hAnsi="Century Gothic"/>
              </w:rPr>
              <w:t xml:space="preserve">ead of </w:t>
            </w:r>
            <w:r w:rsidR="00731B61" w:rsidRPr="00815221">
              <w:rPr>
                <w:rFonts w:ascii="Century Gothic" w:eastAsia="Times New Roman" w:hAnsi="Century Gothic"/>
              </w:rPr>
              <w:t>D</w:t>
            </w:r>
            <w:r w:rsidR="00A50ADD" w:rsidRPr="00815221">
              <w:rPr>
                <w:rFonts w:ascii="Century Gothic" w:eastAsia="Times New Roman" w:hAnsi="Century Gothic"/>
              </w:rPr>
              <w:t>epartment</w:t>
            </w:r>
            <w:r w:rsidR="00731B61" w:rsidRPr="00815221">
              <w:rPr>
                <w:rFonts w:ascii="Century Gothic" w:eastAsia="Times New Roman" w:hAnsi="Century Gothic"/>
              </w:rPr>
              <w:t>.</w:t>
            </w:r>
          </w:p>
          <w:p w:rsidR="001714D8" w:rsidRPr="00815221" w:rsidRDefault="001714D8" w:rsidP="00E34704">
            <w:pPr>
              <w:rPr>
                <w:rFonts w:ascii="Century Gothic" w:eastAsia="Times New Roman" w:hAnsi="Century Gothic"/>
              </w:rPr>
            </w:pPr>
          </w:p>
        </w:tc>
      </w:tr>
      <w:tr w:rsidR="00E34704" w:rsidRPr="00815221" w:rsidTr="008100AF">
        <w:tc>
          <w:tcPr>
            <w:tcW w:w="704" w:type="dxa"/>
            <w:shd w:val="clear" w:color="auto" w:fill="DEEAF6" w:themeFill="accent1" w:themeFillTint="33"/>
          </w:tcPr>
          <w:p w:rsidR="00E34704" w:rsidRPr="00815221" w:rsidRDefault="00E34704" w:rsidP="00E34704">
            <w:pPr>
              <w:pStyle w:val="ListParagraph"/>
              <w:numPr>
                <w:ilvl w:val="0"/>
                <w:numId w:val="4"/>
              </w:numPr>
              <w:rPr>
                <w:rFonts w:ascii="Century Gothic" w:hAnsi="Century Gothic"/>
              </w:rPr>
            </w:pPr>
          </w:p>
        </w:tc>
        <w:tc>
          <w:tcPr>
            <w:tcW w:w="8312" w:type="dxa"/>
          </w:tcPr>
          <w:p w:rsidR="00E34704" w:rsidRPr="00815221" w:rsidRDefault="00E34704" w:rsidP="00973C2B">
            <w:pPr>
              <w:rPr>
                <w:rFonts w:ascii="Century Gothic" w:eastAsia="Times New Roman" w:hAnsi="Century Gothic"/>
              </w:rPr>
            </w:pPr>
            <w:r w:rsidRPr="00815221">
              <w:rPr>
                <w:rFonts w:ascii="Century Gothic" w:eastAsia="Times New Roman" w:hAnsi="Century Gothic"/>
              </w:rPr>
              <w:t>Funding must be utilised in the financial year in which it was awarded</w:t>
            </w:r>
          </w:p>
          <w:p w:rsidR="001714D8" w:rsidRPr="00815221" w:rsidRDefault="001714D8" w:rsidP="00973C2B">
            <w:pPr>
              <w:rPr>
                <w:rFonts w:ascii="Century Gothic" w:eastAsia="Times New Roman" w:hAnsi="Century Gothic"/>
              </w:rPr>
            </w:pPr>
          </w:p>
        </w:tc>
      </w:tr>
      <w:tr w:rsidR="00E34704" w:rsidRPr="00815221" w:rsidTr="008100AF">
        <w:tc>
          <w:tcPr>
            <w:tcW w:w="704" w:type="dxa"/>
            <w:shd w:val="clear" w:color="auto" w:fill="DEEAF6" w:themeFill="accent1" w:themeFillTint="33"/>
          </w:tcPr>
          <w:p w:rsidR="00E34704" w:rsidRPr="00815221" w:rsidRDefault="00E34704" w:rsidP="00E34704">
            <w:pPr>
              <w:pStyle w:val="ListParagraph"/>
              <w:numPr>
                <w:ilvl w:val="0"/>
                <w:numId w:val="4"/>
              </w:numPr>
              <w:rPr>
                <w:rFonts w:ascii="Century Gothic" w:hAnsi="Century Gothic"/>
              </w:rPr>
            </w:pPr>
          </w:p>
        </w:tc>
        <w:tc>
          <w:tcPr>
            <w:tcW w:w="8312" w:type="dxa"/>
          </w:tcPr>
          <w:p w:rsidR="00E34704" w:rsidRPr="00815221" w:rsidRDefault="00E34704" w:rsidP="00E34704">
            <w:pPr>
              <w:rPr>
                <w:rFonts w:ascii="Century Gothic" w:eastAsia="Times New Roman" w:hAnsi="Century Gothic"/>
              </w:rPr>
            </w:pPr>
            <w:r w:rsidRPr="00815221">
              <w:rPr>
                <w:rFonts w:ascii="Century Gothic" w:eastAsia="Times New Roman" w:hAnsi="Century Gothic"/>
              </w:rPr>
              <w:t>Detailed cost schedules must be provided with the proposal</w:t>
            </w:r>
          </w:p>
          <w:p w:rsidR="001714D8" w:rsidRPr="00815221" w:rsidRDefault="001714D8" w:rsidP="00E34704">
            <w:pPr>
              <w:rPr>
                <w:rFonts w:ascii="Century Gothic" w:eastAsia="Times New Roman" w:hAnsi="Century Gothic"/>
              </w:rPr>
            </w:pPr>
          </w:p>
        </w:tc>
      </w:tr>
      <w:tr w:rsidR="00CE70BC" w:rsidRPr="00815221" w:rsidTr="008100AF">
        <w:tc>
          <w:tcPr>
            <w:tcW w:w="704" w:type="dxa"/>
            <w:shd w:val="clear" w:color="auto" w:fill="DEEAF6" w:themeFill="accent1" w:themeFillTint="33"/>
          </w:tcPr>
          <w:p w:rsidR="00CE70BC" w:rsidRPr="00815221" w:rsidRDefault="00CE70BC" w:rsidP="00E34704">
            <w:pPr>
              <w:pStyle w:val="ListParagraph"/>
              <w:numPr>
                <w:ilvl w:val="0"/>
                <w:numId w:val="4"/>
              </w:numPr>
              <w:rPr>
                <w:rFonts w:ascii="Century Gothic" w:hAnsi="Century Gothic"/>
              </w:rPr>
            </w:pPr>
          </w:p>
        </w:tc>
        <w:tc>
          <w:tcPr>
            <w:tcW w:w="8312" w:type="dxa"/>
          </w:tcPr>
          <w:p w:rsidR="00CE70BC" w:rsidRPr="00815221" w:rsidRDefault="00CE70BC" w:rsidP="00E34704">
            <w:pPr>
              <w:rPr>
                <w:rFonts w:ascii="Century Gothic" w:eastAsia="Times New Roman" w:hAnsi="Century Gothic"/>
              </w:rPr>
            </w:pPr>
            <w:r w:rsidRPr="00815221">
              <w:rPr>
                <w:rFonts w:ascii="Century Gothic" w:eastAsia="Times New Roman" w:hAnsi="Century Gothic"/>
              </w:rPr>
              <w:t>Accommodation and travel costs will nee</w:t>
            </w:r>
            <w:r w:rsidR="006F361F" w:rsidRPr="00815221">
              <w:rPr>
                <w:rFonts w:ascii="Century Gothic" w:eastAsia="Times New Roman" w:hAnsi="Century Gothic"/>
              </w:rPr>
              <w:t>d to be borne by submitting organisation</w:t>
            </w:r>
          </w:p>
          <w:p w:rsidR="006F361F" w:rsidRPr="00815221" w:rsidRDefault="006F361F" w:rsidP="00E34704">
            <w:pPr>
              <w:rPr>
                <w:rFonts w:ascii="Century Gothic" w:eastAsia="Times New Roman" w:hAnsi="Century Gothic"/>
              </w:rPr>
            </w:pPr>
          </w:p>
        </w:tc>
      </w:tr>
      <w:tr w:rsidR="006F361F" w:rsidRPr="00815221" w:rsidTr="008100AF">
        <w:tc>
          <w:tcPr>
            <w:tcW w:w="704" w:type="dxa"/>
            <w:shd w:val="clear" w:color="auto" w:fill="DEEAF6" w:themeFill="accent1" w:themeFillTint="33"/>
          </w:tcPr>
          <w:p w:rsidR="006F361F" w:rsidRPr="00815221" w:rsidRDefault="006F361F" w:rsidP="00E34704">
            <w:pPr>
              <w:pStyle w:val="ListParagraph"/>
              <w:numPr>
                <w:ilvl w:val="0"/>
                <w:numId w:val="4"/>
              </w:numPr>
              <w:rPr>
                <w:rFonts w:ascii="Century Gothic" w:hAnsi="Century Gothic"/>
              </w:rPr>
            </w:pPr>
          </w:p>
        </w:tc>
        <w:tc>
          <w:tcPr>
            <w:tcW w:w="8312" w:type="dxa"/>
          </w:tcPr>
          <w:p w:rsidR="006F361F" w:rsidRPr="00815221" w:rsidRDefault="006F361F" w:rsidP="00E34704">
            <w:pPr>
              <w:rPr>
                <w:rFonts w:ascii="Century Gothic" w:eastAsia="Times New Roman" w:hAnsi="Century Gothic"/>
              </w:rPr>
            </w:pPr>
            <w:r w:rsidRPr="00815221">
              <w:rPr>
                <w:rFonts w:ascii="Century Gothic" w:eastAsia="Times New Roman" w:hAnsi="Century Gothic"/>
              </w:rPr>
              <w:t>Funding will not support salary or posts</w:t>
            </w:r>
          </w:p>
          <w:p w:rsidR="006F361F" w:rsidRPr="00815221" w:rsidRDefault="006F361F" w:rsidP="00E34704">
            <w:pPr>
              <w:rPr>
                <w:rFonts w:ascii="Century Gothic" w:eastAsia="Times New Roman" w:hAnsi="Century Gothic"/>
              </w:rPr>
            </w:pPr>
          </w:p>
        </w:tc>
      </w:tr>
    </w:tbl>
    <w:p w:rsidR="00202155" w:rsidRDefault="00202155" w:rsidP="001714D8">
      <w:pPr>
        <w:spacing w:after="0" w:line="360" w:lineRule="auto"/>
        <w:rPr>
          <w:rFonts w:ascii="Century Gothic" w:hAnsi="Century Gothic"/>
          <w:b/>
        </w:rPr>
      </w:pPr>
    </w:p>
    <w:p w:rsidR="003F37FF" w:rsidRPr="00815221" w:rsidRDefault="00363AF1" w:rsidP="001714D8">
      <w:pPr>
        <w:spacing w:after="0" w:line="360" w:lineRule="auto"/>
        <w:rPr>
          <w:rFonts w:ascii="Century Gothic" w:hAnsi="Century Gothic"/>
          <w:b/>
        </w:rPr>
      </w:pPr>
      <w:r w:rsidRPr="00815221">
        <w:rPr>
          <w:rFonts w:ascii="Century Gothic" w:hAnsi="Century Gothic"/>
          <w:b/>
        </w:rPr>
        <w:t>Table 2</w:t>
      </w:r>
    </w:p>
    <w:tbl>
      <w:tblPr>
        <w:tblStyle w:val="TableGrid"/>
        <w:tblW w:w="0" w:type="auto"/>
        <w:tblLook w:val="04A0" w:firstRow="1" w:lastRow="0" w:firstColumn="1" w:lastColumn="0" w:noHBand="0" w:noVBand="1"/>
      </w:tblPr>
      <w:tblGrid>
        <w:gridCol w:w="704"/>
        <w:gridCol w:w="8312"/>
      </w:tblGrid>
      <w:tr w:rsidR="003F37FF" w:rsidRPr="00815221" w:rsidTr="003F37FF">
        <w:tc>
          <w:tcPr>
            <w:tcW w:w="704" w:type="dxa"/>
            <w:shd w:val="clear" w:color="auto" w:fill="DEEAF6" w:themeFill="accent1" w:themeFillTint="33"/>
          </w:tcPr>
          <w:p w:rsidR="003F37FF" w:rsidRPr="00815221" w:rsidRDefault="003F37FF" w:rsidP="00973C2B">
            <w:pPr>
              <w:rPr>
                <w:rFonts w:ascii="Century Gothic" w:hAnsi="Century Gothic"/>
              </w:rPr>
            </w:pPr>
            <w:r w:rsidRPr="00815221">
              <w:rPr>
                <w:rFonts w:ascii="Century Gothic" w:hAnsi="Century Gothic"/>
              </w:rPr>
              <w:t>No</w:t>
            </w:r>
          </w:p>
        </w:tc>
        <w:tc>
          <w:tcPr>
            <w:tcW w:w="8312" w:type="dxa"/>
            <w:shd w:val="clear" w:color="auto" w:fill="DEEAF6" w:themeFill="accent1" w:themeFillTint="33"/>
          </w:tcPr>
          <w:p w:rsidR="003F37FF" w:rsidRPr="00815221" w:rsidRDefault="00C54C45" w:rsidP="00973C2B">
            <w:pPr>
              <w:rPr>
                <w:rFonts w:ascii="Century Gothic" w:hAnsi="Century Gothic"/>
              </w:rPr>
            </w:pPr>
            <w:r w:rsidRPr="00815221">
              <w:rPr>
                <w:rFonts w:ascii="Century Gothic" w:hAnsi="Century Gothic"/>
              </w:rPr>
              <w:t>B</w:t>
            </w:r>
            <w:r w:rsidR="003F37FF" w:rsidRPr="00815221">
              <w:rPr>
                <w:rFonts w:ascii="Century Gothic" w:hAnsi="Century Gothic"/>
              </w:rPr>
              <w:t>enefits Criteria</w:t>
            </w:r>
          </w:p>
        </w:tc>
      </w:tr>
      <w:tr w:rsidR="003F37FF" w:rsidRPr="00815221" w:rsidTr="003F37FF">
        <w:tc>
          <w:tcPr>
            <w:tcW w:w="704" w:type="dxa"/>
            <w:shd w:val="clear" w:color="auto" w:fill="DEEAF6" w:themeFill="accent1" w:themeFillTint="33"/>
          </w:tcPr>
          <w:p w:rsidR="003F37FF" w:rsidRPr="00815221" w:rsidRDefault="003F37FF" w:rsidP="003F37FF">
            <w:pPr>
              <w:pStyle w:val="ListParagraph"/>
              <w:numPr>
                <w:ilvl w:val="0"/>
                <w:numId w:val="5"/>
              </w:numPr>
              <w:rPr>
                <w:rFonts w:ascii="Century Gothic" w:hAnsi="Century Gothic"/>
              </w:rPr>
            </w:pPr>
          </w:p>
        </w:tc>
        <w:tc>
          <w:tcPr>
            <w:tcW w:w="8312" w:type="dxa"/>
          </w:tcPr>
          <w:p w:rsidR="00C54C45" w:rsidRPr="00815221" w:rsidRDefault="003F37FF" w:rsidP="003F37FF">
            <w:pPr>
              <w:rPr>
                <w:rFonts w:ascii="Century Gothic" w:eastAsia="Times New Roman" w:hAnsi="Century Gothic"/>
              </w:rPr>
            </w:pPr>
            <w:r w:rsidRPr="00815221">
              <w:rPr>
                <w:rFonts w:ascii="Century Gothic" w:eastAsia="Times New Roman" w:hAnsi="Century Gothic"/>
              </w:rPr>
              <w:t>Proposal</w:t>
            </w:r>
            <w:r w:rsidR="00A723D4" w:rsidRPr="00815221">
              <w:rPr>
                <w:rFonts w:ascii="Century Gothic" w:eastAsia="Times New Roman" w:hAnsi="Century Gothic"/>
              </w:rPr>
              <w:t>s</w:t>
            </w:r>
            <w:r w:rsidRPr="00815221">
              <w:rPr>
                <w:rFonts w:ascii="Century Gothic" w:eastAsia="Times New Roman" w:hAnsi="Century Gothic"/>
              </w:rPr>
              <w:t xml:space="preserve"> </w:t>
            </w:r>
            <w:r w:rsidR="004D4202" w:rsidRPr="00815221">
              <w:rPr>
                <w:rFonts w:ascii="Century Gothic" w:eastAsia="Times New Roman" w:hAnsi="Century Gothic"/>
              </w:rPr>
              <w:t>need to demonstrate some or all of</w:t>
            </w:r>
            <w:r w:rsidRPr="00815221">
              <w:rPr>
                <w:rFonts w:ascii="Century Gothic" w:eastAsia="Times New Roman" w:hAnsi="Century Gothic"/>
              </w:rPr>
              <w:t xml:space="preserve"> </w:t>
            </w:r>
            <w:r w:rsidR="00C54C45" w:rsidRPr="00815221">
              <w:rPr>
                <w:rFonts w:ascii="Century Gothic" w:eastAsia="Times New Roman" w:hAnsi="Century Gothic"/>
              </w:rPr>
              <w:t xml:space="preserve">the </w:t>
            </w:r>
            <w:proofErr w:type="gramStart"/>
            <w:r w:rsidR="00C54C45" w:rsidRPr="00815221">
              <w:rPr>
                <w:rFonts w:ascii="Century Gothic" w:eastAsia="Times New Roman" w:hAnsi="Century Gothic"/>
              </w:rPr>
              <w:t>following</w:t>
            </w:r>
            <w:proofErr w:type="gramEnd"/>
          </w:p>
          <w:p w:rsidR="003F37FF" w:rsidRPr="00815221" w:rsidRDefault="00C54C45" w:rsidP="00C54C45">
            <w:pPr>
              <w:pStyle w:val="ListParagraph"/>
              <w:numPr>
                <w:ilvl w:val="0"/>
                <w:numId w:val="9"/>
              </w:numPr>
              <w:rPr>
                <w:rFonts w:ascii="Century Gothic" w:eastAsia="Times New Roman" w:hAnsi="Century Gothic"/>
              </w:rPr>
            </w:pPr>
            <w:r w:rsidRPr="00815221">
              <w:rPr>
                <w:rFonts w:ascii="Century Gothic" w:eastAsia="Times New Roman" w:hAnsi="Century Gothic"/>
              </w:rPr>
              <w:t>Succession planning</w:t>
            </w:r>
          </w:p>
          <w:p w:rsidR="004D4202" w:rsidRPr="00815221" w:rsidRDefault="00C54C45" w:rsidP="004D4202">
            <w:pPr>
              <w:pStyle w:val="ListParagraph"/>
              <w:numPr>
                <w:ilvl w:val="0"/>
                <w:numId w:val="9"/>
              </w:numPr>
              <w:rPr>
                <w:rFonts w:ascii="Century Gothic" w:eastAsia="Times New Roman" w:hAnsi="Century Gothic"/>
              </w:rPr>
            </w:pPr>
            <w:r w:rsidRPr="00815221">
              <w:rPr>
                <w:rFonts w:ascii="Century Gothic" w:eastAsia="Times New Roman" w:hAnsi="Century Gothic"/>
              </w:rPr>
              <w:t xml:space="preserve">Demonstrates </w:t>
            </w:r>
            <w:r w:rsidR="004D4202" w:rsidRPr="00815221">
              <w:rPr>
                <w:rFonts w:ascii="Century Gothic" w:eastAsia="Times New Roman" w:hAnsi="Century Gothic"/>
              </w:rPr>
              <w:t>impact on service delivery/ Service need</w:t>
            </w:r>
          </w:p>
          <w:p w:rsidR="004D4202" w:rsidRPr="00815221" w:rsidRDefault="004D4202" w:rsidP="004D4202">
            <w:pPr>
              <w:pStyle w:val="ListParagraph"/>
              <w:numPr>
                <w:ilvl w:val="0"/>
                <w:numId w:val="9"/>
              </w:numPr>
              <w:rPr>
                <w:rFonts w:ascii="Century Gothic" w:eastAsia="Times New Roman" w:hAnsi="Century Gothic"/>
              </w:rPr>
            </w:pPr>
            <w:r w:rsidRPr="00815221">
              <w:rPr>
                <w:rFonts w:ascii="Century Gothic" w:eastAsia="Times New Roman" w:hAnsi="Century Gothic"/>
              </w:rPr>
              <w:t>National and local healthcare priorities</w:t>
            </w:r>
          </w:p>
          <w:p w:rsidR="001714D8" w:rsidRPr="00815221" w:rsidRDefault="004D4202" w:rsidP="004D4202">
            <w:pPr>
              <w:pStyle w:val="ListParagraph"/>
              <w:numPr>
                <w:ilvl w:val="0"/>
                <w:numId w:val="9"/>
              </w:numPr>
              <w:rPr>
                <w:rFonts w:ascii="Century Gothic" w:eastAsia="Times New Roman" w:hAnsi="Century Gothic"/>
              </w:rPr>
            </w:pPr>
            <w:r w:rsidRPr="00815221">
              <w:rPr>
                <w:rFonts w:ascii="Century Gothic" w:eastAsia="Times New Roman" w:hAnsi="Century Gothic"/>
              </w:rPr>
              <w:t>Workforce transformation</w:t>
            </w:r>
          </w:p>
          <w:p w:rsidR="004D4202" w:rsidRPr="00815221" w:rsidRDefault="004D4202" w:rsidP="004D4202">
            <w:pPr>
              <w:pStyle w:val="ListParagraph"/>
              <w:numPr>
                <w:ilvl w:val="0"/>
                <w:numId w:val="9"/>
              </w:numPr>
              <w:rPr>
                <w:rFonts w:ascii="Century Gothic" w:eastAsia="Times New Roman" w:hAnsi="Century Gothic"/>
              </w:rPr>
            </w:pPr>
            <w:r w:rsidRPr="00815221">
              <w:rPr>
                <w:rFonts w:ascii="Century Gothic" w:eastAsia="Times New Roman" w:hAnsi="Century Gothic"/>
              </w:rPr>
              <w:t>Team skill mix</w:t>
            </w:r>
          </w:p>
          <w:p w:rsidR="004D4202" w:rsidRPr="00815221" w:rsidRDefault="004D4202" w:rsidP="004D4202">
            <w:pPr>
              <w:pStyle w:val="ListParagraph"/>
              <w:numPr>
                <w:ilvl w:val="0"/>
                <w:numId w:val="9"/>
              </w:numPr>
              <w:rPr>
                <w:rFonts w:ascii="Century Gothic" w:eastAsia="Times New Roman" w:hAnsi="Century Gothic"/>
              </w:rPr>
            </w:pPr>
            <w:r w:rsidRPr="00815221">
              <w:rPr>
                <w:rFonts w:ascii="Century Gothic" w:eastAsia="Times New Roman" w:hAnsi="Century Gothic"/>
              </w:rPr>
              <w:t>Employment opportunities post training</w:t>
            </w:r>
          </w:p>
        </w:tc>
      </w:tr>
      <w:tr w:rsidR="003F37FF" w:rsidRPr="00815221" w:rsidTr="003F37FF">
        <w:tc>
          <w:tcPr>
            <w:tcW w:w="704" w:type="dxa"/>
            <w:shd w:val="clear" w:color="auto" w:fill="DEEAF6" w:themeFill="accent1" w:themeFillTint="33"/>
          </w:tcPr>
          <w:p w:rsidR="003F37FF" w:rsidRPr="00815221" w:rsidRDefault="003F37FF" w:rsidP="003F37FF">
            <w:pPr>
              <w:pStyle w:val="ListParagraph"/>
              <w:numPr>
                <w:ilvl w:val="0"/>
                <w:numId w:val="5"/>
              </w:numPr>
              <w:rPr>
                <w:rFonts w:ascii="Century Gothic" w:hAnsi="Century Gothic"/>
              </w:rPr>
            </w:pPr>
          </w:p>
        </w:tc>
        <w:tc>
          <w:tcPr>
            <w:tcW w:w="8312" w:type="dxa"/>
          </w:tcPr>
          <w:p w:rsidR="003F37FF" w:rsidRPr="00815221" w:rsidRDefault="003F37FF" w:rsidP="003F37FF">
            <w:pPr>
              <w:rPr>
                <w:rFonts w:ascii="Century Gothic" w:eastAsia="Times New Roman" w:hAnsi="Century Gothic"/>
              </w:rPr>
            </w:pPr>
            <w:r w:rsidRPr="00815221">
              <w:rPr>
                <w:rFonts w:ascii="Century Gothic" w:eastAsia="Times New Roman" w:hAnsi="Century Gothic"/>
              </w:rPr>
              <w:t xml:space="preserve">Priority will be given to proposals that </w:t>
            </w:r>
            <w:r w:rsidR="004D4202" w:rsidRPr="00815221">
              <w:rPr>
                <w:rFonts w:ascii="Century Gothic" w:eastAsia="Times New Roman" w:hAnsi="Century Gothic"/>
              </w:rPr>
              <w:t>demonstrate</w:t>
            </w:r>
          </w:p>
          <w:p w:rsidR="004D4202" w:rsidRPr="00815221" w:rsidRDefault="004D4202" w:rsidP="004D4202">
            <w:pPr>
              <w:pStyle w:val="ListParagraph"/>
              <w:numPr>
                <w:ilvl w:val="0"/>
                <w:numId w:val="10"/>
              </w:numPr>
              <w:rPr>
                <w:rFonts w:ascii="Century Gothic" w:eastAsia="Times New Roman" w:hAnsi="Century Gothic"/>
              </w:rPr>
            </w:pPr>
            <w:r w:rsidRPr="00815221">
              <w:rPr>
                <w:rFonts w:ascii="Century Gothic" w:eastAsia="Times New Roman" w:hAnsi="Century Gothic"/>
              </w:rPr>
              <w:t>Track record of supporting work-based learning</w:t>
            </w:r>
          </w:p>
          <w:p w:rsidR="004D4202" w:rsidRPr="00815221" w:rsidRDefault="004D4202" w:rsidP="004D4202">
            <w:pPr>
              <w:pStyle w:val="ListParagraph"/>
              <w:numPr>
                <w:ilvl w:val="0"/>
                <w:numId w:val="10"/>
              </w:numPr>
              <w:rPr>
                <w:rFonts w:ascii="Century Gothic" w:eastAsia="Times New Roman" w:hAnsi="Century Gothic"/>
              </w:rPr>
            </w:pPr>
            <w:r w:rsidRPr="00815221">
              <w:rPr>
                <w:rFonts w:ascii="Century Gothic" w:eastAsia="Times New Roman" w:hAnsi="Century Gothic"/>
              </w:rPr>
              <w:t xml:space="preserve">Established training support structures </w:t>
            </w:r>
          </w:p>
          <w:p w:rsidR="004D4202" w:rsidRPr="00815221" w:rsidRDefault="004D4202" w:rsidP="004D4202">
            <w:pPr>
              <w:pStyle w:val="ListParagraph"/>
              <w:numPr>
                <w:ilvl w:val="0"/>
                <w:numId w:val="10"/>
              </w:numPr>
              <w:rPr>
                <w:rFonts w:ascii="Century Gothic" w:eastAsia="Times New Roman" w:hAnsi="Century Gothic"/>
              </w:rPr>
            </w:pPr>
            <w:r w:rsidRPr="00815221">
              <w:rPr>
                <w:rFonts w:ascii="Century Gothic" w:eastAsia="Times New Roman" w:hAnsi="Century Gothic"/>
              </w:rPr>
              <w:t>Sufficient local mentors/trainers</w:t>
            </w:r>
          </w:p>
          <w:p w:rsidR="001714D8" w:rsidRPr="00815221" w:rsidRDefault="004D4202" w:rsidP="003F37FF">
            <w:pPr>
              <w:pStyle w:val="ListParagraph"/>
              <w:numPr>
                <w:ilvl w:val="0"/>
                <w:numId w:val="10"/>
              </w:numPr>
              <w:rPr>
                <w:rFonts w:ascii="Century Gothic" w:eastAsia="Times New Roman" w:hAnsi="Century Gothic"/>
              </w:rPr>
            </w:pPr>
            <w:r w:rsidRPr="00815221">
              <w:rPr>
                <w:rFonts w:ascii="Century Gothic" w:eastAsia="Times New Roman" w:hAnsi="Century Gothic"/>
              </w:rPr>
              <w:t xml:space="preserve">Clearly outlined training plan </w:t>
            </w:r>
            <w:r w:rsidR="003F030C" w:rsidRPr="00815221">
              <w:rPr>
                <w:rFonts w:ascii="Century Gothic" w:eastAsia="Times New Roman" w:hAnsi="Century Gothic"/>
              </w:rPr>
              <w:t>including</w:t>
            </w:r>
            <w:r w:rsidRPr="00815221">
              <w:rPr>
                <w:rFonts w:ascii="Century Gothic" w:eastAsia="Times New Roman" w:hAnsi="Century Gothic"/>
              </w:rPr>
              <w:t xml:space="preserve"> timeframes for completion with progress points, and protected study time</w:t>
            </w:r>
          </w:p>
        </w:tc>
      </w:tr>
      <w:tr w:rsidR="003F37FF" w:rsidRPr="00815221" w:rsidTr="003F37FF">
        <w:tc>
          <w:tcPr>
            <w:tcW w:w="704" w:type="dxa"/>
            <w:shd w:val="clear" w:color="auto" w:fill="DEEAF6" w:themeFill="accent1" w:themeFillTint="33"/>
          </w:tcPr>
          <w:p w:rsidR="003F37FF" w:rsidRPr="00815221" w:rsidRDefault="003F37FF" w:rsidP="003F37FF">
            <w:pPr>
              <w:pStyle w:val="ListParagraph"/>
              <w:numPr>
                <w:ilvl w:val="0"/>
                <w:numId w:val="5"/>
              </w:numPr>
              <w:rPr>
                <w:rFonts w:ascii="Century Gothic" w:hAnsi="Century Gothic"/>
              </w:rPr>
            </w:pPr>
          </w:p>
        </w:tc>
        <w:tc>
          <w:tcPr>
            <w:tcW w:w="8312" w:type="dxa"/>
          </w:tcPr>
          <w:p w:rsidR="003F37FF" w:rsidRPr="00815221" w:rsidRDefault="003F37FF" w:rsidP="003F37FF">
            <w:pPr>
              <w:rPr>
                <w:rFonts w:ascii="Century Gothic" w:eastAsia="Times New Roman" w:hAnsi="Century Gothic"/>
              </w:rPr>
            </w:pPr>
            <w:r w:rsidRPr="00815221">
              <w:rPr>
                <w:rFonts w:ascii="Century Gothic" w:eastAsia="Times New Roman" w:hAnsi="Century Gothic"/>
              </w:rPr>
              <w:t>Benefit</w:t>
            </w:r>
            <w:r w:rsidR="00731B61" w:rsidRPr="00815221">
              <w:rPr>
                <w:rFonts w:ascii="Century Gothic" w:eastAsia="Times New Roman" w:hAnsi="Century Gothic"/>
              </w:rPr>
              <w:t xml:space="preserve">s from the funding </w:t>
            </w:r>
            <w:r w:rsidRPr="00815221">
              <w:rPr>
                <w:rFonts w:ascii="Century Gothic" w:eastAsia="Times New Roman" w:hAnsi="Century Gothic"/>
              </w:rPr>
              <w:t xml:space="preserve">must be measurable. Where appropriate value must be demonstrated </w:t>
            </w:r>
            <w:r w:rsidR="00731B61" w:rsidRPr="00815221">
              <w:rPr>
                <w:rFonts w:ascii="Century Gothic" w:eastAsia="Times New Roman" w:hAnsi="Century Gothic"/>
              </w:rPr>
              <w:t>across:</w:t>
            </w:r>
          </w:p>
          <w:p w:rsidR="003F37FF" w:rsidRPr="00815221" w:rsidRDefault="003F37FF" w:rsidP="003F37FF">
            <w:pPr>
              <w:numPr>
                <w:ilvl w:val="1"/>
                <w:numId w:val="3"/>
              </w:numPr>
              <w:rPr>
                <w:rFonts w:ascii="Century Gothic" w:eastAsia="Times New Roman" w:hAnsi="Century Gothic"/>
              </w:rPr>
            </w:pPr>
            <w:r w:rsidRPr="00815221">
              <w:rPr>
                <w:rFonts w:ascii="Century Gothic" w:eastAsia="Times New Roman" w:hAnsi="Century Gothic"/>
              </w:rPr>
              <w:t>Financial efficiencies</w:t>
            </w:r>
          </w:p>
          <w:p w:rsidR="003F37FF" w:rsidRPr="00815221" w:rsidRDefault="003F37FF" w:rsidP="003F37FF">
            <w:pPr>
              <w:numPr>
                <w:ilvl w:val="1"/>
                <w:numId w:val="3"/>
              </w:numPr>
              <w:rPr>
                <w:rFonts w:ascii="Century Gothic" w:eastAsia="Times New Roman" w:hAnsi="Century Gothic"/>
              </w:rPr>
            </w:pPr>
            <w:r w:rsidRPr="00815221">
              <w:rPr>
                <w:rFonts w:ascii="Century Gothic" w:eastAsia="Times New Roman" w:hAnsi="Century Gothic"/>
              </w:rPr>
              <w:t>Business</w:t>
            </w:r>
            <w:r w:rsidR="00731B61" w:rsidRPr="00815221">
              <w:rPr>
                <w:rFonts w:ascii="Century Gothic" w:eastAsia="Times New Roman" w:hAnsi="Century Gothic"/>
              </w:rPr>
              <w:t xml:space="preserve">/service </w:t>
            </w:r>
            <w:r w:rsidRPr="00815221">
              <w:rPr>
                <w:rFonts w:ascii="Century Gothic" w:eastAsia="Times New Roman" w:hAnsi="Century Gothic"/>
              </w:rPr>
              <w:t>efficiencies</w:t>
            </w:r>
          </w:p>
          <w:p w:rsidR="003F37FF" w:rsidRPr="00815221" w:rsidRDefault="003F37FF" w:rsidP="003F37FF">
            <w:pPr>
              <w:numPr>
                <w:ilvl w:val="1"/>
                <w:numId w:val="3"/>
              </w:numPr>
              <w:rPr>
                <w:rFonts w:ascii="Century Gothic" w:eastAsia="Times New Roman" w:hAnsi="Century Gothic"/>
              </w:rPr>
            </w:pPr>
            <w:r w:rsidRPr="00815221">
              <w:rPr>
                <w:rFonts w:ascii="Century Gothic" w:eastAsia="Times New Roman" w:hAnsi="Century Gothic"/>
              </w:rPr>
              <w:t>Student</w:t>
            </w:r>
            <w:r w:rsidR="00C54C45" w:rsidRPr="00815221">
              <w:rPr>
                <w:rFonts w:ascii="Century Gothic" w:eastAsia="Times New Roman" w:hAnsi="Century Gothic"/>
              </w:rPr>
              <w:t>/staff/trainee</w:t>
            </w:r>
            <w:r w:rsidRPr="00815221">
              <w:rPr>
                <w:rFonts w:ascii="Century Gothic" w:eastAsia="Times New Roman" w:hAnsi="Century Gothic"/>
              </w:rPr>
              <w:t xml:space="preserve"> experience</w:t>
            </w:r>
          </w:p>
          <w:p w:rsidR="001714D8" w:rsidRPr="00815221" w:rsidRDefault="00731B61" w:rsidP="00731B61">
            <w:pPr>
              <w:numPr>
                <w:ilvl w:val="1"/>
                <w:numId w:val="3"/>
              </w:numPr>
              <w:rPr>
                <w:rFonts w:ascii="Century Gothic" w:eastAsia="Times New Roman" w:hAnsi="Century Gothic"/>
              </w:rPr>
            </w:pPr>
            <w:r w:rsidRPr="00815221">
              <w:rPr>
                <w:rFonts w:ascii="Century Gothic" w:hAnsi="Century Gothic"/>
              </w:rPr>
              <w:t>retention, contribution to service</w:t>
            </w:r>
          </w:p>
        </w:tc>
      </w:tr>
    </w:tbl>
    <w:p w:rsidR="00D42995" w:rsidRPr="00815221" w:rsidRDefault="00D42995" w:rsidP="00D42995">
      <w:pPr>
        <w:spacing w:after="0" w:line="240" w:lineRule="auto"/>
        <w:rPr>
          <w:rFonts w:ascii="Century Gothic" w:hAnsi="Century Gothic" w:cstheme="minorHAnsi"/>
          <w:b/>
        </w:rPr>
      </w:pPr>
    </w:p>
    <w:p w:rsidR="00E64113" w:rsidRPr="00815221" w:rsidRDefault="00E64113" w:rsidP="00D42995">
      <w:pPr>
        <w:spacing w:after="0" w:line="240" w:lineRule="auto"/>
        <w:rPr>
          <w:rFonts w:ascii="Century Gothic" w:hAnsi="Century Gothic" w:cstheme="minorHAnsi"/>
          <w:b/>
        </w:rPr>
      </w:pPr>
    </w:p>
    <w:p w:rsidR="00E64113" w:rsidRPr="00815221" w:rsidRDefault="00E64113" w:rsidP="00D42995">
      <w:pPr>
        <w:spacing w:after="0" w:line="240" w:lineRule="auto"/>
        <w:rPr>
          <w:rFonts w:ascii="Century Gothic" w:hAnsi="Century Gothic" w:cstheme="minorHAnsi"/>
          <w:b/>
        </w:rPr>
      </w:pPr>
    </w:p>
    <w:p w:rsidR="00D42995" w:rsidRPr="00815221" w:rsidRDefault="00D42995" w:rsidP="00D42995">
      <w:pPr>
        <w:pStyle w:val="ListParagraph"/>
        <w:numPr>
          <w:ilvl w:val="0"/>
          <w:numId w:val="6"/>
        </w:numPr>
        <w:spacing w:after="0" w:line="240" w:lineRule="auto"/>
        <w:rPr>
          <w:rFonts w:ascii="Century Gothic" w:hAnsi="Century Gothic" w:cstheme="minorHAnsi"/>
          <w:b/>
        </w:rPr>
      </w:pPr>
      <w:r w:rsidRPr="00815221">
        <w:rPr>
          <w:rFonts w:ascii="Century Gothic" w:hAnsi="Century Gothic" w:cstheme="minorHAnsi"/>
          <w:b/>
        </w:rPr>
        <w:t>Timesc</w:t>
      </w:r>
      <w:bookmarkStart w:id="2" w:name="Timescale"/>
      <w:bookmarkEnd w:id="2"/>
      <w:r w:rsidRPr="00815221">
        <w:rPr>
          <w:rFonts w:ascii="Century Gothic" w:hAnsi="Century Gothic" w:cstheme="minorHAnsi"/>
          <w:b/>
        </w:rPr>
        <w:t>ale</w:t>
      </w:r>
    </w:p>
    <w:p w:rsidR="00D42995" w:rsidRPr="00815221" w:rsidRDefault="00D42995" w:rsidP="00D42995">
      <w:pPr>
        <w:spacing w:after="0" w:line="240" w:lineRule="auto"/>
        <w:rPr>
          <w:rFonts w:ascii="Century Gothic" w:hAnsi="Century Gothic" w:cstheme="minorHAnsi"/>
        </w:rPr>
      </w:pPr>
    </w:p>
    <w:p w:rsidR="00D42995" w:rsidRPr="00815221" w:rsidRDefault="00D42995" w:rsidP="00D42995">
      <w:pPr>
        <w:spacing w:after="0" w:line="240" w:lineRule="auto"/>
        <w:rPr>
          <w:rFonts w:ascii="Century Gothic" w:hAnsi="Century Gothic" w:cstheme="minorHAnsi"/>
        </w:rPr>
      </w:pPr>
      <w:proofErr w:type="gramStart"/>
      <w:r w:rsidRPr="00815221">
        <w:rPr>
          <w:rFonts w:ascii="Century Gothic" w:hAnsi="Century Gothic" w:cstheme="minorHAnsi"/>
        </w:rPr>
        <w:t>In order to</w:t>
      </w:r>
      <w:proofErr w:type="gramEnd"/>
      <w:r w:rsidRPr="00815221">
        <w:rPr>
          <w:rFonts w:ascii="Century Gothic" w:hAnsi="Century Gothic" w:cstheme="minorHAnsi"/>
        </w:rPr>
        <w:t xml:space="preserve"> manage this </w:t>
      </w:r>
      <w:r w:rsidR="00C54C45" w:rsidRPr="00815221">
        <w:rPr>
          <w:rFonts w:ascii="Century Gothic" w:hAnsi="Century Gothic" w:cstheme="minorHAnsi"/>
        </w:rPr>
        <w:t>process,</w:t>
      </w:r>
      <w:r w:rsidRPr="00815221">
        <w:rPr>
          <w:rFonts w:ascii="Century Gothic" w:hAnsi="Century Gothic" w:cstheme="minorHAnsi"/>
        </w:rPr>
        <w:t xml:space="preserve"> the timescale within which this needs to be managed is outlined below:</w:t>
      </w:r>
    </w:p>
    <w:p w:rsidR="00F442A5" w:rsidRPr="00815221" w:rsidRDefault="00202155" w:rsidP="00D42995">
      <w:pPr>
        <w:pStyle w:val="ListParagraph"/>
        <w:numPr>
          <w:ilvl w:val="0"/>
          <w:numId w:val="7"/>
        </w:numPr>
        <w:spacing w:after="0" w:line="240" w:lineRule="auto"/>
        <w:rPr>
          <w:rFonts w:ascii="Century Gothic" w:hAnsi="Century Gothic" w:cstheme="minorHAnsi"/>
        </w:rPr>
      </w:pPr>
      <w:r>
        <w:rPr>
          <w:rFonts w:ascii="Century Gothic" w:hAnsi="Century Gothic" w:cstheme="minorHAnsi"/>
          <w:b/>
        </w:rPr>
        <w:t>1</w:t>
      </w:r>
      <w:r w:rsidRPr="00202155">
        <w:rPr>
          <w:rFonts w:ascii="Century Gothic" w:hAnsi="Century Gothic" w:cstheme="minorHAnsi"/>
          <w:b/>
          <w:vertAlign w:val="superscript"/>
        </w:rPr>
        <w:t>st</w:t>
      </w:r>
      <w:r>
        <w:rPr>
          <w:rFonts w:ascii="Century Gothic" w:hAnsi="Century Gothic" w:cstheme="minorHAnsi"/>
          <w:b/>
        </w:rPr>
        <w:t xml:space="preserve"> </w:t>
      </w:r>
      <w:r w:rsidR="00FB6C2B">
        <w:rPr>
          <w:rFonts w:ascii="Century Gothic" w:hAnsi="Century Gothic" w:cstheme="minorHAnsi"/>
          <w:b/>
        </w:rPr>
        <w:t>April</w:t>
      </w:r>
      <w:r w:rsidR="00D42995" w:rsidRPr="00815221">
        <w:rPr>
          <w:rFonts w:ascii="Century Gothic" w:hAnsi="Century Gothic" w:cstheme="minorHAnsi"/>
          <w:b/>
        </w:rPr>
        <w:t xml:space="preserve"> 20</w:t>
      </w:r>
      <w:r w:rsidR="00E64113" w:rsidRPr="00815221">
        <w:rPr>
          <w:rFonts w:ascii="Century Gothic" w:hAnsi="Century Gothic" w:cstheme="minorHAnsi"/>
          <w:b/>
        </w:rPr>
        <w:t>2</w:t>
      </w:r>
      <w:r w:rsidR="00274EB3" w:rsidRPr="00815221">
        <w:rPr>
          <w:rFonts w:ascii="Century Gothic" w:hAnsi="Century Gothic" w:cstheme="minorHAnsi"/>
          <w:b/>
        </w:rPr>
        <w:t>1</w:t>
      </w:r>
      <w:r w:rsidR="00D42995" w:rsidRPr="00815221">
        <w:rPr>
          <w:rFonts w:ascii="Century Gothic" w:hAnsi="Century Gothic" w:cstheme="minorHAnsi"/>
        </w:rPr>
        <w:t xml:space="preserve">– HEIW </w:t>
      </w:r>
      <w:r w:rsidR="00E64113" w:rsidRPr="00815221">
        <w:rPr>
          <w:rFonts w:ascii="Century Gothic" w:hAnsi="Century Gothic" w:cstheme="minorHAnsi"/>
        </w:rPr>
        <w:t>will</w:t>
      </w:r>
      <w:r w:rsidR="00D42995" w:rsidRPr="00815221">
        <w:rPr>
          <w:rFonts w:ascii="Century Gothic" w:hAnsi="Century Gothic" w:cstheme="minorHAnsi"/>
        </w:rPr>
        <w:t xml:space="preserve"> contact </w:t>
      </w:r>
      <w:r w:rsidR="00C54C45" w:rsidRPr="00815221">
        <w:rPr>
          <w:rFonts w:ascii="Century Gothic" w:hAnsi="Century Gothic" w:cstheme="minorHAnsi"/>
        </w:rPr>
        <w:t xml:space="preserve">Health Boards/trusts </w:t>
      </w:r>
      <w:r w:rsidR="00D42995" w:rsidRPr="00815221">
        <w:rPr>
          <w:rFonts w:ascii="Century Gothic" w:hAnsi="Century Gothic" w:cstheme="minorHAnsi"/>
        </w:rPr>
        <w:t>inviting them to prepare</w:t>
      </w:r>
      <w:r w:rsidR="00C54C45" w:rsidRPr="00815221">
        <w:rPr>
          <w:rFonts w:ascii="Century Gothic" w:hAnsi="Century Gothic" w:cstheme="minorHAnsi"/>
        </w:rPr>
        <w:t xml:space="preserve"> and submit</w:t>
      </w:r>
      <w:r w:rsidR="00D42995" w:rsidRPr="00815221">
        <w:rPr>
          <w:rFonts w:ascii="Century Gothic" w:hAnsi="Century Gothic" w:cstheme="minorHAnsi"/>
        </w:rPr>
        <w:t xml:space="preserve"> </w:t>
      </w:r>
      <w:r w:rsidR="00D42995" w:rsidRPr="00815221">
        <w:rPr>
          <w:rFonts w:ascii="Century Gothic" w:hAnsi="Century Gothic"/>
        </w:rPr>
        <w:t>Proposal</w:t>
      </w:r>
    </w:p>
    <w:p w:rsidR="00D42995" w:rsidRPr="00815221" w:rsidRDefault="00F442A5" w:rsidP="00D42995">
      <w:pPr>
        <w:pStyle w:val="ListParagraph"/>
        <w:numPr>
          <w:ilvl w:val="0"/>
          <w:numId w:val="7"/>
        </w:numPr>
        <w:spacing w:after="0" w:line="240" w:lineRule="auto"/>
        <w:rPr>
          <w:rFonts w:ascii="Century Gothic" w:hAnsi="Century Gothic" w:cstheme="minorHAnsi"/>
        </w:rPr>
      </w:pPr>
      <w:r w:rsidRPr="00815221">
        <w:rPr>
          <w:rFonts w:ascii="Century Gothic" w:hAnsi="Century Gothic" w:cstheme="minorHAnsi"/>
          <w:b/>
        </w:rPr>
        <w:t>1</w:t>
      </w:r>
      <w:r w:rsidRPr="00815221">
        <w:rPr>
          <w:rFonts w:ascii="Century Gothic" w:hAnsi="Century Gothic" w:cstheme="minorHAnsi"/>
          <w:b/>
          <w:vertAlign w:val="superscript"/>
        </w:rPr>
        <w:t>st</w:t>
      </w:r>
      <w:r w:rsidRPr="00815221">
        <w:rPr>
          <w:rFonts w:ascii="Century Gothic" w:hAnsi="Century Gothic" w:cstheme="minorHAnsi"/>
          <w:b/>
        </w:rPr>
        <w:t xml:space="preserve"> May 202</w:t>
      </w:r>
      <w:r w:rsidR="00274EB3" w:rsidRPr="00815221">
        <w:rPr>
          <w:rFonts w:ascii="Century Gothic" w:hAnsi="Century Gothic" w:cstheme="minorHAnsi"/>
          <w:b/>
        </w:rPr>
        <w:t>1</w:t>
      </w:r>
      <w:r w:rsidRPr="00815221">
        <w:rPr>
          <w:rFonts w:ascii="Century Gothic" w:hAnsi="Century Gothic" w:cstheme="minorHAnsi"/>
          <w:b/>
        </w:rPr>
        <w:t xml:space="preserve"> – </w:t>
      </w:r>
      <w:r w:rsidRPr="00815221">
        <w:rPr>
          <w:rFonts w:ascii="Century Gothic" w:hAnsi="Century Gothic" w:cstheme="minorHAnsi"/>
          <w:bCs/>
        </w:rPr>
        <w:t xml:space="preserve">Deadline for </w:t>
      </w:r>
      <w:r w:rsidR="003431DC" w:rsidRPr="00815221">
        <w:rPr>
          <w:rFonts w:ascii="Century Gothic" w:hAnsi="Century Gothic" w:cstheme="minorHAnsi"/>
          <w:bCs/>
        </w:rPr>
        <w:t>submissions</w:t>
      </w:r>
      <w:r w:rsidR="00D42995" w:rsidRPr="00815221">
        <w:rPr>
          <w:rFonts w:ascii="Century Gothic" w:hAnsi="Century Gothic" w:cstheme="minorHAnsi"/>
        </w:rPr>
        <w:t xml:space="preserve"> </w:t>
      </w:r>
    </w:p>
    <w:p w:rsidR="00D42995" w:rsidRPr="00815221" w:rsidRDefault="003431DC" w:rsidP="00D42995">
      <w:pPr>
        <w:pStyle w:val="ListParagraph"/>
        <w:numPr>
          <w:ilvl w:val="0"/>
          <w:numId w:val="7"/>
        </w:numPr>
        <w:spacing w:after="0" w:line="240" w:lineRule="auto"/>
        <w:rPr>
          <w:rFonts w:ascii="Century Gothic" w:hAnsi="Century Gothic" w:cstheme="minorHAnsi"/>
        </w:rPr>
      </w:pPr>
      <w:r w:rsidRPr="00815221">
        <w:rPr>
          <w:rFonts w:ascii="Century Gothic" w:hAnsi="Century Gothic" w:cstheme="minorHAnsi"/>
          <w:b/>
        </w:rPr>
        <w:t>1</w:t>
      </w:r>
      <w:r w:rsidRPr="00815221">
        <w:rPr>
          <w:rFonts w:ascii="Century Gothic" w:hAnsi="Century Gothic" w:cstheme="minorHAnsi"/>
          <w:b/>
          <w:vertAlign w:val="superscript"/>
        </w:rPr>
        <w:t>st</w:t>
      </w:r>
      <w:r w:rsidRPr="00815221">
        <w:rPr>
          <w:rFonts w:ascii="Century Gothic" w:hAnsi="Century Gothic" w:cstheme="minorHAnsi"/>
          <w:b/>
        </w:rPr>
        <w:t xml:space="preserve"> June</w:t>
      </w:r>
      <w:r w:rsidR="00C54C45" w:rsidRPr="00815221">
        <w:rPr>
          <w:rFonts w:ascii="Century Gothic" w:hAnsi="Century Gothic" w:cstheme="minorHAnsi"/>
          <w:b/>
        </w:rPr>
        <w:t xml:space="preserve"> 20</w:t>
      </w:r>
      <w:r w:rsidRPr="00815221">
        <w:rPr>
          <w:rFonts w:ascii="Century Gothic" w:hAnsi="Century Gothic" w:cstheme="minorHAnsi"/>
          <w:b/>
        </w:rPr>
        <w:t>2</w:t>
      </w:r>
      <w:r w:rsidR="00274EB3" w:rsidRPr="00815221">
        <w:rPr>
          <w:rFonts w:ascii="Century Gothic" w:hAnsi="Century Gothic" w:cstheme="minorHAnsi"/>
          <w:b/>
        </w:rPr>
        <w:t>1</w:t>
      </w:r>
      <w:r w:rsidR="00D42995" w:rsidRPr="00815221">
        <w:rPr>
          <w:rFonts w:ascii="Century Gothic" w:hAnsi="Century Gothic" w:cstheme="minorHAnsi"/>
        </w:rPr>
        <w:t xml:space="preserve"> –</w:t>
      </w:r>
      <w:r w:rsidRPr="00815221">
        <w:rPr>
          <w:rFonts w:ascii="Century Gothic" w:hAnsi="Century Gothic" w:cstheme="minorHAnsi"/>
        </w:rPr>
        <w:t>H</w:t>
      </w:r>
      <w:r w:rsidR="00C54C45" w:rsidRPr="00815221">
        <w:rPr>
          <w:rFonts w:ascii="Century Gothic" w:hAnsi="Century Gothic" w:cstheme="minorHAnsi"/>
        </w:rPr>
        <w:t>ealth boards/trusts</w:t>
      </w:r>
      <w:r w:rsidR="00D42995" w:rsidRPr="00815221">
        <w:rPr>
          <w:rFonts w:ascii="Century Gothic" w:hAnsi="Century Gothic" w:cstheme="minorHAnsi"/>
        </w:rPr>
        <w:t xml:space="preserve"> informed of outcome</w:t>
      </w:r>
    </w:p>
    <w:p w:rsidR="00D42995" w:rsidRPr="00815221" w:rsidRDefault="003431DC" w:rsidP="00D42995">
      <w:pPr>
        <w:pStyle w:val="ListParagraph"/>
        <w:numPr>
          <w:ilvl w:val="0"/>
          <w:numId w:val="7"/>
        </w:numPr>
        <w:spacing w:after="0" w:line="240" w:lineRule="auto"/>
        <w:rPr>
          <w:rFonts w:ascii="Century Gothic" w:hAnsi="Century Gothic" w:cstheme="minorHAnsi"/>
        </w:rPr>
      </w:pPr>
      <w:r w:rsidRPr="00815221">
        <w:rPr>
          <w:rFonts w:ascii="Century Gothic" w:hAnsi="Century Gothic" w:cstheme="minorHAnsi"/>
          <w:b/>
        </w:rPr>
        <w:t>1</w:t>
      </w:r>
      <w:r w:rsidRPr="00815221">
        <w:rPr>
          <w:rFonts w:ascii="Century Gothic" w:hAnsi="Century Gothic" w:cstheme="minorHAnsi"/>
          <w:b/>
          <w:vertAlign w:val="superscript"/>
        </w:rPr>
        <w:t>st</w:t>
      </w:r>
      <w:r w:rsidRPr="00815221">
        <w:rPr>
          <w:rFonts w:ascii="Century Gothic" w:hAnsi="Century Gothic" w:cstheme="minorHAnsi"/>
          <w:b/>
        </w:rPr>
        <w:t xml:space="preserve"> </w:t>
      </w:r>
      <w:r w:rsidR="00C54C45" w:rsidRPr="00815221">
        <w:rPr>
          <w:rFonts w:ascii="Century Gothic" w:hAnsi="Century Gothic" w:cstheme="minorHAnsi"/>
          <w:b/>
        </w:rPr>
        <w:t>February</w:t>
      </w:r>
      <w:r w:rsidR="00D42995" w:rsidRPr="00815221">
        <w:rPr>
          <w:rFonts w:ascii="Century Gothic" w:hAnsi="Century Gothic" w:cstheme="minorHAnsi"/>
          <w:b/>
        </w:rPr>
        <w:t xml:space="preserve"> 20</w:t>
      </w:r>
      <w:r w:rsidR="00BA7EEC" w:rsidRPr="00815221">
        <w:rPr>
          <w:rFonts w:ascii="Century Gothic" w:hAnsi="Century Gothic" w:cstheme="minorHAnsi"/>
          <w:b/>
        </w:rPr>
        <w:t>2</w:t>
      </w:r>
      <w:r w:rsidR="00274EB3" w:rsidRPr="00815221">
        <w:rPr>
          <w:rFonts w:ascii="Century Gothic" w:hAnsi="Century Gothic" w:cstheme="minorHAnsi"/>
          <w:b/>
        </w:rPr>
        <w:t>2</w:t>
      </w:r>
      <w:r w:rsidR="00D42995" w:rsidRPr="00815221">
        <w:rPr>
          <w:rFonts w:ascii="Century Gothic" w:hAnsi="Century Gothic" w:cstheme="minorHAnsi"/>
        </w:rPr>
        <w:t xml:space="preserve"> – </w:t>
      </w:r>
      <w:r w:rsidR="00C54C45" w:rsidRPr="00815221">
        <w:rPr>
          <w:rFonts w:ascii="Century Gothic" w:hAnsi="Century Gothic" w:cstheme="minorHAnsi"/>
        </w:rPr>
        <w:t>Final date for</w:t>
      </w:r>
      <w:r w:rsidR="00D42995" w:rsidRPr="00815221">
        <w:rPr>
          <w:rFonts w:ascii="Century Gothic" w:hAnsi="Century Gothic" w:cstheme="minorHAnsi"/>
        </w:rPr>
        <w:t xml:space="preserve"> </w:t>
      </w:r>
      <w:r w:rsidR="00C54C45" w:rsidRPr="00815221">
        <w:rPr>
          <w:rFonts w:ascii="Century Gothic" w:hAnsi="Century Gothic" w:cstheme="minorHAnsi"/>
        </w:rPr>
        <w:t>submitting</w:t>
      </w:r>
      <w:r w:rsidR="00D42995" w:rsidRPr="00815221">
        <w:rPr>
          <w:rFonts w:ascii="Century Gothic" w:hAnsi="Century Gothic" w:cstheme="minorHAnsi"/>
        </w:rPr>
        <w:t xml:space="preserve"> invoices for payment</w:t>
      </w:r>
    </w:p>
    <w:p w:rsidR="00E06C2B" w:rsidRPr="00815221" w:rsidRDefault="00E06C2B" w:rsidP="00973C2B">
      <w:pPr>
        <w:rPr>
          <w:rFonts w:ascii="Century Gothic" w:hAnsi="Century Gothic"/>
          <w:b/>
        </w:rPr>
      </w:pPr>
    </w:p>
    <w:p w:rsidR="00973C2B" w:rsidRPr="00815221" w:rsidRDefault="003F37FF" w:rsidP="00D42995">
      <w:pPr>
        <w:pStyle w:val="ListParagraph"/>
        <w:numPr>
          <w:ilvl w:val="0"/>
          <w:numId w:val="6"/>
        </w:numPr>
        <w:rPr>
          <w:rFonts w:ascii="Century Gothic" w:hAnsi="Century Gothic"/>
          <w:b/>
        </w:rPr>
      </w:pPr>
      <w:r w:rsidRPr="00815221">
        <w:rPr>
          <w:rFonts w:ascii="Century Gothic" w:hAnsi="Century Gothic"/>
          <w:b/>
        </w:rPr>
        <w:t xml:space="preserve">Proposal </w:t>
      </w:r>
      <w:r w:rsidR="004A42B5" w:rsidRPr="00815221">
        <w:rPr>
          <w:rFonts w:ascii="Century Gothic" w:hAnsi="Century Gothic"/>
          <w:b/>
        </w:rPr>
        <w:t>Application form</w:t>
      </w:r>
    </w:p>
    <w:p w:rsidR="003F37FF" w:rsidRPr="00815221" w:rsidRDefault="003F37FF" w:rsidP="00973C2B">
      <w:pPr>
        <w:rPr>
          <w:rFonts w:ascii="Century Gothic" w:hAnsi="Century Gothic"/>
        </w:rPr>
      </w:pPr>
      <w:r w:rsidRPr="00815221">
        <w:rPr>
          <w:rFonts w:ascii="Century Gothic" w:hAnsi="Century Gothic"/>
        </w:rPr>
        <w:t xml:space="preserve">To submit a proposal all </w:t>
      </w:r>
      <w:r w:rsidR="00C54C45" w:rsidRPr="00815221">
        <w:rPr>
          <w:rFonts w:ascii="Century Gothic" w:hAnsi="Century Gothic"/>
        </w:rPr>
        <w:t>Health Boards and trusts</w:t>
      </w:r>
      <w:r w:rsidRPr="00815221">
        <w:rPr>
          <w:rFonts w:ascii="Century Gothic" w:hAnsi="Century Gothic"/>
        </w:rPr>
        <w:t xml:space="preserve"> must complete the </w:t>
      </w:r>
      <w:r w:rsidR="004F1447" w:rsidRPr="00815221">
        <w:rPr>
          <w:rFonts w:ascii="Century Gothic" w:hAnsi="Century Gothic"/>
        </w:rPr>
        <w:t>proposal template below</w:t>
      </w:r>
      <w:r w:rsidRPr="00815221">
        <w:rPr>
          <w:rFonts w:ascii="Century Gothic" w:hAnsi="Century Gothic"/>
        </w:rPr>
        <w:t>:</w:t>
      </w:r>
    </w:p>
    <w:p w:rsidR="004F1447" w:rsidRPr="00815221" w:rsidRDefault="004F1447" w:rsidP="001714D8">
      <w:pPr>
        <w:spacing w:after="0" w:line="360" w:lineRule="auto"/>
        <w:rPr>
          <w:rFonts w:ascii="Century Gothic" w:hAnsi="Century Gothic"/>
          <w:b/>
        </w:rPr>
      </w:pPr>
      <w:r w:rsidRPr="00815221">
        <w:rPr>
          <w:rFonts w:ascii="Century Gothic" w:hAnsi="Century Gothic"/>
        </w:rPr>
        <w:t xml:space="preserve">Please email completed Allocation Proposal to: </w:t>
      </w:r>
      <w:hyperlink r:id="rId15" w:history="1">
        <w:r w:rsidR="00731B61" w:rsidRPr="00815221">
          <w:rPr>
            <w:rStyle w:val="Hyperlink"/>
            <w:rFonts w:ascii="Century Gothic" w:hAnsi="Century Gothic"/>
          </w:rPr>
          <w:t>christine.love@wales.nhs.uk</w:t>
        </w:r>
      </w:hyperlink>
      <w:r w:rsidRPr="00815221">
        <w:rPr>
          <w:rFonts w:ascii="Century Gothic" w:hAnsi="Century Gothic"/>
        </w:rPr>
        <w:t xml:space="preserve"> </w:t>
      </w:r>
    </w:p>
    <w:p w:rsidR="00D42995" w:rsidRPr="00815221" w:rsidRDefault="00D42995" w:rsidP="001714D8">
      <w:pPr>
        <w:spacing w:after="0" w:line="36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3F37FF" w:rsidRPr="00815221" w:rsidTr="00363AF1">
        <w:tc>
          <w:tcPr>
            <w:tcW w:w="9016" w:type="dxa"/>
            <w:gridSpan w:val="2"/>
          </w:tcPr>
          <w:p w:rsidR="003F37FF" w:rsidRPr="00815221" w:rsidRDefault="00731B61" w:rsidP="00C40F25">
            <w:pPr>
              <w:rPr>
                <w:rFonts w:ascii="Century Gothic" w:eastAsia="Calibri" w:hAnsi="Century Gothic"/>
              </w:rPr>
            </w:pPr>
            <w:r w:rsidRPr="00815221">
              <w:rPr>
                <w:rFonts w:ascii="Century Gothic" w:eastAsia="Calibri" w:hAnsi="Century Gothic"/>
              </w:rPr>
              <w:t>Health Board/Trust</w:t>
            </w:r>
            <w:r w:rsidR="003F37FF" w:rsidRPr="00815221">
              <w:rPr>
                <w:rFonts w:ascii="Century Gothic" w:eastAsia="Calibri" w:hAnsi="Century Gothic"/>
              </w:rPr>
              <w:t>:</w:t>
            </w:r>
          </w:p>
        </w:tc>
      </w:tr>
      <w:tr w:rsidR="003F37FF" w:rsidRPr="00815221" w:rsidTr="00363AF1">
        <w:tc>
          <w:tcPr>
            <w:tcW w:w="9016" w:type="dxa"/>
            <w:gridSpan w:val="2"/>
          </w:tcPr>
          <w:p w:rsidR="003F37FF" w:rsidRPr="00815221" w:rsidRDefault="00363AF1" w:rsidP="00C40F25">
            <w:pPr>
              <w:rPr>
                <w:rFonts w:ascii="Century Gothic" w:eastAsia="Calibri" w:hAnsi="Century Gothic"/>
              </w:rPr>
            </w:pPr>
            <w:r w:rsidRPr="00815221">
              <w:rPr>
                <w:rFonts w:ascii="Century Gothic" w:eastAsia="Calibri" w:hAnsi="Century Gothic"/>
              </w:rPr>
              <w:t xml:space="preserve">Proposal </w:t>
            </w:r>
            <w:r w:rsidR="00731B61" w:rsidRPr="00815221">
              <w:rPr>
                <w:rFonts w:ascii="Century Gothic" w:eastAsia="Calibri" w:hAnsi="Century Gothic"/>
              </w:rPr>
              <w:t>Summary:</w:t>
            </w:r>
          </w:p>
          <w:p w:rsidR="003F37FF" w:rsidRPr="00815221" w:rsidRDefault="003F37FF" w:rsidP="00C40F25">
            <w:pPr>
              <w:rPr>
                <w:rFonts w:ascii="Century Gothic" w:eastAsia="Calibri" w:hAnsi="Century Gothic"/>
              </w:rPr>
            </w:pPr>
          </w:p>
          <w:p w:rsidR="00363AF1" w:rsidRPr="00815221" w:rsidRDefault="00363AF1" w:rsidP="00C40F25">
            <w:pPr>
              <w:rPr>
                <w:rFonts w:ascii="Century Gothic" w:eastAsia="Calibri" w:hAnsi="Century Gothic"/>
              </w:rPr>
            </w:pPr>
          </w:p>
        </w:tc>
      </w:tr>
      <w:tr w:rsidR="003F37FF" w:rsidRPr="00815221" w:rsidTr="00363AF1">
        <w:tc>
          <w:tcPr>
            <w:tcW w:w="9016" w:type="dxa"/>
            <w:gridSpan w:val="2"/>
          </w:tcPr>
          <w:p w:rsidR="00363AF1" w:rsidRPr="00815221" w:rsidRDefault="00731B61" w:rsidP="00363AF1">
            <w:pPr>
              <w:rPr>
                <w:rFonts w:ascii="Century Gothic" w:eastAsia="Calibri" w:hAnsi="Century Gothic"/>
              </w:rPr>
            </w:pPr>
            <w:r w:rsidRPr="00815221">
              <w:rPr>
                <w:rFonts w:ascii="Century Gothic" w:eastAsia="Calibri" w:hAnsi="Century Gothic"/>
              </w:rPr>
              <w:t xml:space="preserve">Value of proposal </w:t>
            </w:r>
            <w:r w:rsidR="00363AF1" w:rsidRPr="00815221">
              <w:rPr>
                <w:rFonts w:ascii="Century Gothic" w:eastAsia="Calibri" w:hAnsi="Century Gothic"/>
              </w:rPr>
              <w:t xml:space="preserve">to include </w:t>
            </w:r>
            <w:r w:rsidRPr="00815221">
              <w:rPr>
                <w:rFonts w:ascii="Century Gothic" w:eastAsia="Calibri" w:hAnsi="Century Gothic"/>
              </w:rPr>
              <w:t>detailed cost schedule.</w:t>
            </w:r>
          </w:p>
          <w:p w:rsidR="003F37FF" w:rsidRPr="00815221" w:rsidRDefault="003F37FF" w:rsidP="00C40F25">
            <w:pPr>
              <w:rPr>
                <w:rFonts w:ascii="Century Gothic" w:eastAsia="Calibri" w:hAnsi="Century Gothic"/>
              </w:rPr>
            </w:pPr>
          </w:p>
          <w:p w:rsidR="003F37FF" w:rsidRPr="00815221" w:rsidRDefault="003F37FF" w:rsidP="00C40F25">
            <w:pPr>
              <w:rPr>
                <w:rFonts w:ascii="Century Gothic" w:eastAsia="Calibri" w:hAnsi="Century Gothic"/>
              </w:rPr>
            </w:pPr>
          </w:p>
          <w:p w:rsidR="003F37FF" w:rsidRPr="00815221" w:rsidRDefault="003F37FF" w:rsidP="00C40F25">
            <w:pPr>
              <w:rPr>
                <w:rFonts w:ascii="Century Gothic" w:eastAsia="Calibri" w:hAnsi="Century Gothic"/>
              </w:rPr>
            </w:pPr>
          </w:p>
          <w:p w:rsidR="003F37FF" w:rsidRPr="00815221" w:rsidRDefault="003F37FF" w:rsidP="00C40F25">
            <w:pPr>
              <w:rPr>
                <w:rFonts w:ascii="Century Gothic" w:eastAsia="Calibri" w:hAnsi="Century Gothic"/>
              </w:rPr>
            </w:pPr>
          </w:p>
          <w:p w:rsidR="00363AF1" w:rsidRPr="00815221" w:rsidRDefault="00363AF1" w:rsidP="00C40F25">
            <w:pPr>
              <w:rPr>
                <w:rFonts w:ascii="Century Gothic" w:eastAsia="Calibri" w:hAnsi="Century Gothic"/>
              </w:rPr>
            </w:pPr>
          </w:p>
        </w:tc>
      </w:tr>
      <w:tr w:rsidR="003F37FF" w:rsidRPr="00815221" w:rsidTr="00363AF1">
        <w:tc>
          <w:tcPr>
            <w:tcW w:w="9016" w:type="dxa"/>
            <w:gridSpan w:val="2"/>
          </w:tcPr>
          <w:p w:rsidR="00363AF1" w:rsidRPr="00815221" w:rsidRDefault="00363AF1" w:rsidP="00363AF1">
            <w:pPr>
              <w:rPr>
                <w:rFonts w:ascii="Century Gothic" w:eastAsia="Calibri" w:hAnsi="Century Gothic"/>
              </w:rPr>
            </w:pPr>
            <w:r w:rsidRPr="00815221">
              <w:rPr>
                <w:rFonts w:ascii="Century Gothic" w:eastAsia="Calibri" w:hAnsi="Century Gothic"/>
              </w:rPr>
              <w:t xml:space="preserve">Description </w:t>
            </w:r>
            <w:r w:rsidR="00731B61" w:rsidRPr="00815221">
              <w:rPr>
                <w:rFonts w:ascii="Century Gothic" w:eastAsia="Calibri" w:hAnsi="Century Gothic"/>
              </w:rPr>
              <w:t xml:space="preserve">of proposal </w:t>
            </w:r>
            <w:r w:rsidRPr="00815221">
              <w:rPr>
                <w:rFonts w:ascii="Century Gothic" w:eastAsia="Calibri" w:hAnsi="Century Gothic"/>
              </w:rPr>
              <w:t xml:space="preserve">to include reference to criteria in table </w:t>
            </w:r>
            <w:r w:rsidR="00731B61" w:rsidRPr="00815221">
              <w:rPr>
                <w:rFonts w:ascii="Century Gothic" w:eastAsia="Calibri" w:hAnsi="Century Gothic"/>
              </w:rPr>
              <w:t>2:</w:t>
            </w:r>
          </w:p>
          <w:p w:rsidR="003F37FF" w:rsidRPr="00815221" w:rsidRDefault="003F37FF" w:rsidP="00C40F25">
            <w:pPr>
              <w:rPr>
                <w:rFonts w:ascii="Century Gothic" w:eastAsia="Calibri" w:hAnsi="Century Gothic"/>
              </w:rPr>
            </w:pPr>
          </w:p>
          <w:p w:rsidR="003F37FF" w:rsidRPr="00815221" w:rsidRDefault="003F37FF" w:rsidP="00C40F25">
            <w:pPr>
              <w:rPr>
                <w:rFonts w:ascii="Century Gothic" w:eastAsia="Calibri" w:hAnsi="Century Gothic"/>
              </w:rPr>
            </w:pPr>
          </w:p>
          <w:p w:rsidR="003F37FF" w:rsidRPr="00815221" w:rsidRDefault="003F37FF" w:rsidP="00C40F25">
            <w:pPr>
              <w:rPr>
                <w:rFonts w:ascii="Century Gothic" w:eastAsia="Calibri" w:hAnsi="Century Gothic"/>
              </w:rPr>
            </w:pPr>
          </w:p>
        </w:tc>
      </w:tr>
      <w:tr w:rsidR="004F1447" w:rsidRPr="00815221" w:rsidTr="004F1447">
        <w:trPr>
          <w:trHeight w:val="469"/>
        </w:trPr>
        <w:tc>
          <w:tcPr>
            <w:tcW w:w="4508" w:type="dxa"/>
          </w:tcPr>
          <w:p w:rsidR="004F1447" w:rsidRPr="00815221" w:rsidRDefault="00731B61" w:rsidP="00C40F25">
            <w:pPr>
              <w:rPr>
                <w:rFonts w:ascii="Century Gothic" w:eastAsia="Calibri" w:hAnsi="Century Gothic"/>
              </w:rPr>
            </w:pPr>
            <w:r w:rsidRPr="00815221">
              <w:rPr>
                <w:rFonts w:ascii="Century Gothic" w:eastAsia="Calibri" w:hAnsi="Century Gothic"/>
              </w:rPr>
              <w:t xml:space="preserve">Line manager/Head of dept </w:t>
            </w:r>
            <w:r w:rsidR="004F1447" w:rsidRPr="00815221">
              <w:rPr>
                <w:rFonts w:ascii="Century Gothic" w:eastAsia="Calibri" w:hAnsi="Century Gothic"/>
              </w:rPr>
              <w:t>Sign</w:t>
            </w:r>
            <w:r w:rsidRPr="00815221">
              <w:rPr>
                <w:rFonts w:ascii="Century Gothic" w:eastAsia="Calibri" w:hAnsi="Century Gothic"/>
              </w:rPr>
              <w:t>ature</w:t>
            </w:r>
            <w:r w:rsidR="004F1447" w:rsidRPr="00815221">
              <w:rPr>
                <w:rFonts w:ascii="Century Gothic" w:eastAsia="Calibri" w:hAnsi="Century Gothic"/>
              </w:rPr>
              <w:t xml:space="preserve">:                                                         </w:t>
            </w:r>
          </w:p>
        </w:tc>
        <w:tc>
          <w:tcPr>
            <w:tcW w:w="4508" w:type="dxa"/>
          </w:tcPr>
          <w:p w:rsidR="004F1447" w:rsidRPr="00815221" w:rsidRDefault="004F1447" w:rsidP="004F1447">
            <w:pPr>
              <w:rPr>
                <w:rFonts w:ascii="Century Gothic" w:eastAsia="Calibri" w:hAnsi="Century Gothic"/>
              </w:rPr>
            </w:pPr>
          </w:p>
        </w:tc>
      </w:tr>
      <w:tr w:rsidR="004F1447" w:rsidRPr="00815221" w:rsidTr="004F1447">
        <w:trPr>
          <w:trHeight w:val="405"/>
        </w:trPr>
        <w:tc>
          <w:tcPr>
            <w:tcW w:w="4508" w:type="dxa"/>
          </w:tcPr>
          <w:p w:rsidR="004F1447" w:rsidRPr="00815221" w:rsidRDefault="004F1447" w:rsidP="00C40F25">
            <w:pPr>
              <w:rPr>
                <w:rFonts w:ascii="Century Gothic" w:eastAsia="Calibri" w:hAnsi="Century Gothic"/>
              </w:rPr>
            </w:pPr>
            <w:r w:rsidRPr="00815221">
              <w:rPr>
                <w:rFonts w:ascii="Century Gothic" w:eastAsia="Calibri" w:hAnsi="Century Gothic"/>
              </w:rPr>
              <w:t>Print Name:</w:t>
            </w:r>
          </w:p>
        </w:tc>
        <w:tc>
          <w:tcPr>
            <w:tcW w:w="4508" w:type="dxa"/>
          </w:tcPr>
          <w:p w:rsidR="004F1447" w:rsidRPr="00815221" w:rsidRDefault="004F1447" w:rsidP="00C40F25">
            <w:pPr>
              <w:rPr>
                <w:rFonts w:ascii="Century Gothic" w:eastAsia="Calibri" w:hAnsi="Century Gothic"/>
              </w:rPr>
            </w:pPr>
          </w:p>
        </w:tc>
      </w:tr>
      <w:tr w:rsidR="004F1447" w:rsidRPr="00815221" w:rsidTr="00CC2823">
        <w:tc>
          <w:tcPr>
            <w:tcW w:w="4508" w:type="dxa"/>
          </w:tcPr>
          <w:p w:rsidR="004F1447" w:rsidRPr="00815221" w:rsidRDefault="004F1447" w:rsidP="00C40F25">
            <w:pPr>
              <w:rPr>
                <w:rFonts w:ascii="Century Gothic" w:eastAsia="Calibri" w:hAnsi="Century Gothic"/>
              </w:rPr>
            </w:pPr>
            <w:r w:rsidRPr="00815221">
              <w:rPr>
                <w:rFonts w:ascii="Century Gothic" w:eastAsia="Calibri" w:hAnsi="Century Gothic"/>
              </w:rPr>
              <w:t>Job title:</w:t>
            </w:r>
          </w:p>
        </w:tc>
        <w:tc>
          <w:tcPr>
            <w:tcW w:w="4508" w:type="dxa"/>
          </w:tcPr>
          <w:p w:rsidR="004F1447" w:rsidRPr="00815221" w:rsidRDefault="004F1447" w:rsidP="00C40F25">
            <w:pPr>
              <w:rPr>
                <w:rFonts w:ascii="Century Gothic" w:eastAsia="Calibri" w:hAnsi="Century Gothic"/>
              </w:rPr>
            </w:pPr>
          </w:p>
        </w:tc>
      </w:tr>
      <w:tr w:rsidR="004F1447" w:rsidRPr="00815221" w:rsidTr="00355E39">
        <w:tc>
          <w:tcPr>
            <w:tcW w:w="4508" w:type="dxa"/>
          </w:tcPr>
          <w:p w:rsidR="004F1447" w:rsidRPr="00815221" w:rsidRDefault="004F1447" w:rsidP="00C40F25">
            <w:pPr>
              <w:rPr>
                <w:rFonts w:ascii="Century Gothic" w:eastAsia="Calibri" w:hAnsi="Century Gothic"/>
              </w:rPr>
            </w:pPr>
            <w:r w:rsidRPr="00815221">
              <w:rPr>
                <w:rFonts w:ascii="Century Gothic" w:eastAsia="Calibri" w:hAnsi="Century Gothic"/>
              </w:rPr>
              <w:t>Date:</w:t>
            </w:r>
          </w:p>
        </w:tc>
        <w:tc>
          <w:tcPr>
            <w:tcW w:w="4508" w:type="dxa"/>
          </w:tcPr>
          <w:p w:rsidR="004F1447" w:rsidRPr="00815221" w:rsidRDefault="004F1447" w:rsidP="00C40F25">
            <w:pPr>
              <w:rPr>
                <w:rFonts w:ascii="Century Gothic" w:eastAsia="Calibri" w:hAnsi="Century Gothic"/>
              </w:rPr>
            </w:pPr>
          </w:p>
        </w:tc>
      </w:tr>
    </w:tbl>
    <w:p w:rsidR="001714D8" w:rsidRPr="00815221" w:rsidRDefault="001714D8">
      <w:pPr>
        <w:rPr>
          <w:rFonts w:ascii="Century Gothic" w:hAnsi="Century Gothic"/>
        </w:rPr>
      </w:pPr>
    </w:p>
    <w:p w:rsidR="001714D8" w:rsidRPr="00815221" w:rsidRDefault="001714D8" w:rsidP="00D42995">
      <w:pPr>
        <w:pStyle w:val="ListParagraph"/>
        <w:numPr>
          <w:ilvl w:val="0"/>
          <w:numId w:val="6"/>
        </w:numPr>
        <w:rPr>
          <w:rFonts w:ascii="Century Gothic" w:hAnsi="Century Gothic"/>
          <w:b/>
        </w:rPr>
      </w:pPr>
      <w:r w:rsidRPr="00815221">
        <w:rPr>
          <w:rFonts w:ascii="Century Gothic" w:hAnsi="Century Gothic"/>
          <w:b/>
        </w:rPr>
        <w:t>HEIW Assess</w:t>
      </w:r>
      <w:bookmarkStart w:id="3" w:name="HEIW"/>
      <w:bookmarkEnd w:id="3"/>
      <w:r w:rsidRPr="00815221">
        <w:rPr>
          <w:rFonts w:ascii="Century Gothic" w:hAnsi="Century Gothic"/>
          <w:b/>
        </w:rPr>
        <w:t>ment of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F1447" w:rsidRPr="00815221" w:rsidTr="004E51DC">
        <w:tc>
          <w:tcPr>
            <w:tcW w:w="9016" w:type="dxa"/>
            <w:gridSpan w:val="2"/>
          </w:tcPr>
          <w:p w:rsidR="004F1447" w:rsidRPr="00815221" w:rsidRDefault="004F1447" w:rsidP="00C40F25">
            <w:pPr>
              <w:rPr>
                <w:rFonts w:ascii="Century Gothic" w:eastAsia="Calibri" w:hAnsi="Century Gothic"/>
              </w:rPr>
            </w:pPr>
            <w:r w:rsidRPr="00815221">
              <w:rPr>
                <w:rFonts w:ascii="Century Gothic" w:eastAsia="Calibri" w:hAnsi="Century Gothic"/>
              </w:rPr>
              <w:t xml:space="preserve">Commissioners </w:t>
            </w:r>
            <w:r w:rsidR="001714D8" w:rsidRPr="00815221">
              <w:rPr>
                <w:rFonts w:ascii="Century Gothic" w:eastAsia="Calibri" w:hAnsi="Century Gothic"/>
              </w:rPr>
              <w:t>assessment of</w:t>
            </w:r>
            <w:r w:rsidRPr="00815221">
              <w:rPr>
                <w:rFonts w:ascii="Century Gothic" w:eastAsia="Calibri" w:hAnsi="Century Gothic"/>
              </w:rPr>
              <w:t xml:space="preserve"> proposal:</w:t>
            </w:r>
          </w:p>
          <w:p w:rsidR="001714D8" w:rsidRPr="00815221" w:rsidRDefault="001714D8" w:rsidP="00C40F25">
            <w:pPr>
              <w:rPr>
                <w:rFonts w:ascii="Century Gothic" w:eastAsia="Calibri" w:hAnsi="Century Gothic"/>
              </w:rPr>
            </w:pPr>
          </w:p>
          <w:p w:rsidR="001714D8" w:rsidRPr="00815221" w:rsidRDefault="001714D8" w:rsidP="00C40F25">
            <w:pPr>
              <w:rPr>
                <w:rFonts w:ascii="Century Gothic" w:eastAsia="Calibri" w:hAnsi="Century Gothic"/>
              </w:rPr>
            </w:pPr>
          </w:p>
          <w:p w:rsidR="001714D8" w:rsidRPr="00815221" w:rsidRDefault="001714D8" w:rsidP="00C40F25">
            <w:pPr>
              <w:rPr>
                <w:rFonts w:ascii="Century Gothic" w:eastAsia="Calibri" w:hAnsi="Century Gothic"/>
              </w:rPr>
            </w:pPr>
          </w:p>
          <w:p w:rsidR="001714D8" w:rsidRPr="00815221" w:rsidRDefault="001714D8" w:rsidP="00C40F25">
            <w:pPr>
              <w:rPr>
                <w:rFonts w:ascii="Century Gothic" w:eastAsia="Calibri" w:hAnsi="Century Gothic"/>
              </w:rPr>
            </w:pPr>
          </w:p>
          <w:p w:rsidR="004F1447" w:rsidRPr="00815221" w:rsidRDefault="004F1447" w:rsidP="00C40F25">
            <w:pPr>
              <w:rPr>
                <w:rFonts w:ascii="Century Gothic" w:eastAsia="Calibri" w:hAnsi="Century Gothic"/>
              </w:rPr>
            </w:pPr>
          </w:p>
        </w:tc>
      </w:tr>
      <w:tr w:rsidR="004F1447" w:rsidRPr="00815221" w:rsidTr="004E51DC">
        <w:tc>
          <w:tcPr>
            <w:tcW w:w="9016" w:type="dxa"/>
            <w:gridSpan w:val="2"/>
          </w:tcPr>
          <w:p w:rsidR="004F1447" w:rsidRPr="00815221" w:rsidRDefault="004F1447" w:rsidP="00C40F25">
            <w:pPr>
              <w:rPr>
                <w:rFonts w:ascii="Century Gothic" w:eastAsia="Calibri" w:hAnsi="Century Gothic"/>
              </w:rPr>
            </w:pPr>
            <w:r w:rsidRPr="00815221">
              <w:rPr>
                <w:rFonts w:ascii="Century Gothic" w:eastAsia="Calibri" w:hAnsi="Century Gothic"/>
              </w:rPr>
              <w:t>Funding Decision</w:t>
            </w:r>
            <w:r w:rsidR="001714D8" w:rsidRPr="00815221">
              <w:rPr>
                <w:rFonts w:ascii="Century Gothic" w:eastAsia="Calibri" w:hAnsi="Century Gothic"/>
              </w:rPr>
              <w:t xml:space="preserve"> (to include whether all or elements of the proposal is to be funded)</w:t>
            </w:r>
            <w:r w:rsidRPr="00815221">
              <w:rPr>
                <w:rFonts w:ascii="Century Gothic" w:eastAsia="Calibri" w:hAnsi="Century Gothic"/>
              </w:rPr>
              <w:t>:</w:t>
            </w:r>
          </w:p>
          <w:p w:rsidR="001714D8" w:rsidRPr="00815221" w:rsidRDefault="001714D8" w:rsidP="00C40F25">
            <w:pPr>
              <w:rPr>
                <w:rFonts w:ascii="Century Gothic" w:eastAsia="Calibri" w:hAnsi="Century Gothic"/>
              </w:rPr>
            </w:pPr>
          </w:p>
          <w:p w:rsidR="001714D8" w:rsidRPr="00815221" w:rsidRDefault="001714D8" w:rsidP="00C40F25">
            <w:pPr>
              <w:rPr>
                <w:rFonts w:ascii="Century Gothic" w:eastAsia="Calibri" w:hAnsi="Century Gothic"/>
              </w:rPr>
            </w:pPr>
          </w:p>
          <w:p w:rsidR="001714D8" w:rsidRPr="00815221" w:rsidRDefault="001714D8" w:rsidP="00C40F25">
            <w:pPr>
              <w:rPr>
                <w:rFonts w:ascii="Century Gothic" w:eastAsia="Calibri" w:hAnsi="Century Gothic"/>
              </w:rPr>
            </w:pPr>
          </w:p>
        </w:tc>
      </w:tr>
      <w:tr w:rsidR="004F1447" w:rsidRPr="00815221" w:rsidTr="005444B0">
        <w:trPr>
          <w:trHeight w:val="469"/>
        </w:trPr>
        <w:tc>
          <w:tcPr>
            <w:tcW w:w="4508" w:type="dxa"/>
          </w:tcPr>
          <w:p w:rsidR="004F1447" w:rsidRPr="00815221" w:rsidRDefault="004F1447" w:rsidP="005444B0">
            <w:pPr>
              <w:rPr>
                <w:rFonts w:ascii="Century Gothic" w:eastAsia="Calibri" w:hAnsi="Century Gothic"/>
              </w:rPr>
            </w:pPr>
            <w:r w:rsidRPr="00815221">
              <w:rPr>
                <w:rFonts w:ascii="Century Gothic" w:eastAsia="Calibri" w:hAnsi="Century Gothic"/>
              </w:rPr>
              <w:t xml:space="preserve">Signed:                                                         </w:t>
            </w:r>
          </w:p>
        </w:tc>
        <w:tc>
          <w:tcPr>
            <w:tcW w:w="4508" w:type="dxa"/>
          </w:tcPr>
          <w:p w:rsidR="004F1447" w:rsidRPr="00815221" w:rsidRDefault="004F1447" w:rsidP="005444B0">
            <w:pPr>
              <w:rPr>
                <w:rFonts w:ascii="Century Gothic" w:eastAsia="Calibri" w:hAnsi="Century Gothic"/>
              </w:rPr>
            </w:pPr>
          </w:p>
        </w:tc>
      </w:tr>
      <w:tr w:rsidR="004F1447" w:rsidRPr="00815221" w:rsidTr="005444B0">
        <w:trPr>
          <w:trHeight w:val="405"/>
        </w:trPr>
        <w:tc>
          <w:tcPr>
            <w:tcW w:w="4508" w:type="dxa"/>
          </w:tcPr>
          <w:p w:rsidR="004F1447" w:rsidRPr="00815221" w:rsidRDefault="004F1447" w:rsidP="005444B0">
            <w:pPr>
              <w:rPr>
                <w:rFonts w:ascii="Century Gothic" w:eastAsia="Calibri" w:hAnsi="Century Gothic"/>
              </w:rPr>
            </w:pPr>
            <w:r w:rsidRPr="00815221">
              <w:rPr>
                <w:rFonts w:ascii="Century Gothic" w:eastAsia="Calibri" w:hAnsi="Century Gothic"/>
              </w:rPr>
              <w:t>Print Name:</w:t>
            </w:r>
          </w:p>
        </w:tc>
        <w:tc>
          <w:tcPr>
            <w:tcW w:w="4508" w:type="dxa"/>
          </w:tcPr>
          <w:p w:rsidR="004F1447" w:rsidRPr="00815221" w:rsidRDefault="004F1447" w:rsidP="005444B0">
            <w:pPr>
              <w:rPr>
                <w:rFonts w:ascii="Century Gothic" w:eastAsia="Calibri" w:hAnsi="Century Gothic"/>
              </w:rPr>
            </w:pPr>
          </w:p>
        </w:tc>
      </w:tr>
      <w:tr w:rsidR="004F1447" w:rsidRPr="00815221" w:rsidTr="005444B0">
        <w:tc>
          <w:tcPr>
            <w:tcW w:w="4508" w:type="dxa"/>
          </w:tcPr>
          <w:p w:rsidR="004F1447" w:rsidRPr="00815221" w:rsidRDefault="004F1447" w:rsidP="005444B0">
            <w:pPr>
              <w:rPr>
                <w:rFonts w:ascii="Century Gothic" w:eastAsia="Calibri" w:hAnsi="Century Gothic"/>
              </w:rPr>
            </w:pPr>
            <w:r w:rsidRPr="00815221">
              <w:rPr>
                <w:rFonts w:ascii="Century Gothic" w:eastAsia="Calibri" w:hAnsi="Century Gothic"/>
              </w:rPr>
              <w:t>Job title:</w:t>
            </w:r>
          </w:p>
        </w:tc>
        <w:tc>
          <w:tcPr>
            <w:tcW w:w="4508" w:type="dxa"/>
          </w:tcPr>
          <w:p w:rsidR="004F1447" w:rsidRPr="00815221" w:rsidRDefault="004F1447" w:rsidP="005444B0">
            <w:pPr>
              <w:rPr>
                <w:rFonts w:ascii="Century Gothic" w:eastAsia="Calibri" w:hAnsi="Century Gothic"/>
              </w:rPr>
            </w:pPr>
          </w:p>
        </w:tc>
      </w:tr>
      <w:tr w:rsidR="004F1447" w:rsidRPr="00815221" w:rsidTr="005444B0">
        <w:tc>
          <w:tcPr>
            <w:tcW w:w="4508" w:type="dxa"/>
          </w:tcPr>
          <w:p w:rsidR="004F1447" w:rsidRPr="00815221" w:rsidRDefault="004F1447" w:rsidP="005444B0">
            <w:pPr>
              <w:rPr>
                <w:rFonts w:ascii="Century Gothic" w:eastAsia="Calibri" w:hAnsi="Century Gothic"/>
              </w:rPr>
            </w:pPr>
            <w:r w:rsidRPr="00815221">
              <w:rPr>
                <w:rFonts w:ascii="Century Gothic" w:eastAsia="Calibri" w:hAnsi="Century Gothic"/>
              </w:rPr>
              <w:t>Date:</w:t>
            </w:r>
          </w:p>
        </w:tc>
        <w:tc>
          <w:tcPr>
            <w:tcW w:w="4508" w:type="dxa"/>
          </w:tcPr>
          <w:p w:rsidR="004F1447" w:rsidRPr="00815221" w:rsidRDefault="004F1447" w:rsidP="005444B0">
            <w:pPr>
              <w:rPr>
                <w:rFonts w:ascii="Century Gothic" w:eastAsia="Calibri" w:hAnsi="Century Gothic"/>
              </w:rPr>
            </w:pPr>
          </w:p>
        </w:tc>
      </w:tr>
    </w:tbl>
    <w:p w:rsidR="00363AF1" w:rsidRPr="00815221" w:rsidRDefault="00363AF1" w:rsidP="00363AF1">
      <w:pPr>
        <w:rPr>
          <w:rFonts w:ascii="Century Gothic" w:hAnsi="Century Gothic"/>
        </w:rPr>
      </w:pPr>
    </w:p>
    <w:sectPr w:rsidR="00363AF1" w:rsidRPr="00815221" w:rsidSect="00202155">
      <w:headerReference w:type="default" r:id="rId16"/>
      <w:footerReference w:type="default" r:id="rId17"/>
      <w:pgSz w:w="11906" w:h="16838"/>
      <w:pgMar w:top="993" w:right="1274"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492D" w:rsidRDefault="0060492D" w:rsidP="001714D8">
      <w:pPr>
        <w:spacing w:after="0" w:line="240" w:lineRule="auto"/>
      </w:pPr>
      <w:r>
        <w:separator/>
      </w:r>
    </w:p>
  </w:endnote>
  <w:endnote w:type="continuationSeparator" w:id="0">
    <w:p w:rsidR="0060492D" w:rsidRDefault="0060492D" w:rsidP="0017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HAnsi" w:hAnsiTheme="minorHAnsi" w:cstheme="minorBidi"/>
        <w:sz w:val="22"/>
        <w:szCs w:val="22"/>
        <w:lang w:eastAsia="en-US"/>
      </w:rPr>
      <w:id w:val="2045629976"/>
      <w:docPartObj>
        <w:docPartGallery w:val="Page Numbers (Bottom of Page)"/>
        <w:docPartUnique/>
      </w:docPartObj>
    </w:sdtPr>
    <w:sdtEndPr>
      <w:rPr>
        <w:noProof/>
      </w:rPr>
    </w:sdtEndPr>
    <w:sdtContent>
      <w:p w:rsidR="0014207C" w:rsidRPr="0014207C" w:rsidRDefault="0014207C" w:rsidP="0014207C">
        <w:pPr>
          <w:pStyle w:val="paragraph"/>
          <w:spacing w:before="0" w:beforeAutospacing="0" w:after="0" w:afterAutospacing="0"/>
          <w:textAlignment w:val="baseline"/>
          <w:rPr>
            <w:noProof/>
          </w:rPr>
        </w:pPr>
        <w:r>
          <w:t xml:space="preserve">                                                                                                                                                   </w:t>
        </w:r>
        <w:r w:rsidR="00B64224">
          <w:fldChar w:fldCharType="begin"/>
        </w:r>
        <w:r w:rsidR="00B64224">
          <w:instrText xml:space="preserve"> PAGE   \* MERGEFORMAT </w:instrText>
        </w:r>
        <w:r w:rsidR="00B64224">
          <w:fldChar w:fldCharType="separate"/>
        </w:r>
        <w:r w:rsidR="00E36ED6">
          <w:rPr>
            <w:noProof/>
          </w:rPr>
          <w:t>4</w:t>
        </w:r>
        <w:r w:rsidR="00B64224">
          <w:rPr>
            <w:noProof/>
          </w:rPr>
          <w:fldChar w:fldCharType="end"/>
        </w:r>
        <w:r>
          <w:rPr>
            <w:noProof/>
          </w:rPr>
          <w:t xml:space="preserve">   </w:t>
        </w:r>
        <w:r>
          <w:rPr>
            <w:rStyle w:val="normaltextrun"/>
            <w:rFonts w:ascii="Arial" w:hAnsi="Arial" w:cs="Arial"/>
            <w:color w:val="000000"/>
            <w:sz w:val="16"/>
            <w:szCs w:val="16"/>
          </w:rPr>
          <w:t>Chairman/</w:t>
        </w:r>
        <w:r>
          <w:rPr>
            <w:rStyle w:val="spellingerror"/>
            <w:rFonts w:ascii="Arial" w:hAnsi="Arial" w:cs="Arial"/>
            <w:color w:val="000000"/>
            <w:sz w:val="16"/>
            <w:szCs w:val="16"/>
          </w:rPr>
          <w:t>Cadeirydd</w:t>
        </w:r>
        <w:r>
          <w:rPr>
            <w:rStyle w:val="normaltextrun"/>
            <w:rFonts w:ascii="Arial" w:hAnsi="Arial" w:cs="Arial"/>
            <w:color w:val="006699"/>
            <w:sz w:val="16"/>
            <w:szCs w:val="16"/>
          </w:rPr>
          <w:t>: </w:t>
        </w:r>
        <w:r>
          <w:rPr>
            <w:rStyle w:val="normaltextrun"/>
            <w:rFonts w:ascii="Arial" w:hAnsi="Arial" w:cs="Arial"/>
            <w:b/>
            <w:bCs/>
            <w:color w:val="003366"/>
            <w:sz w:val="16"/>
            <w:szCs w:val="16"/>
          </w:rPr>
          <w:t xml:space="preserve"> Dr Chris Jones </w:t>
        </w:r>
        <w:r>
          <w:rPr>
            <w:rStyle w:val="eop"/>
            <w:rFonts w:ascii="Arial" w:hAnsi="Arial" w:cs="Arial"/>
            <w:color w:val="000000"/>
            <w:sz w:val="16"/>
            <w:szCs w:val="16"/>
          </w:rPr>
          <w:t> </w:t>
        </w:r>
      </w:p>
      <w:p w:rsidR="0014207C" w:rsidRDefault="0014207C" w:rsidP="0014207C">
        <w:pPr>
          <w:pStyle w:val="paragraph"/>
          <w:spacing w:before="0" w:beforeAutospacing="0" w:after="0" w:afterAutospacing="0"/>
          <w:textAlignment w:val="baseline"/>
          <w:rPr>
            <w:color w:val="000000"/>
          </w:rPr>
        </w:pPr>
        <w:r>
          <w:rPr>
            <w:rStyle w:val="normaltextrun"/>
            <w:rFonts w:ascii="Arial" w:hAnsi="Arial" w:cs="Arial"/>
            <w:color w:val="000000"/>
            <w:sz w:val="16"/>
            <w:szCs w:val="16"/>
          </w:rPr>
          <w:t>Chief Executive/</w:t>
        </w:r>
        <w:r>
          <w:rPr>
            <w:rStyle w:val="spellingerror"/>
            <w:rFonts w:ascii="Arial" w:hAnsi="Arial" w:cs="Arial"/>
            <w:color w:val="000000"/>
            <w:sz w:val="16"/>
            <w:szCs w:val="16"/>
          </w:rPr>
          <w:t>Prif</w:t>
        </w:r>
        <w:r>
          <w:rPr>
            <w:rStyle w:val="normaltextrun"/>
            <w:rFonts w:ascii="Arial" w:hAnsi="Arial" w:cs="Arial"/>
            <w:color w:val="000000"/>
            <w:sz w:val="16"/>
            <w:szCs w:val="16"/>
          </w:rPr>
          <w:t xml:space="preserve"> </w:t>
        </w:r>
        <w:r>
          <w:rPr>
            <w:rStyle w:val="spellingerror"/>
            <w:rFonts w:ascii="Arial" w:hAnsi="Arial" w:cs="Arial"/>
            <w:color w:val="000000"/>
            <w:sz w:val="16"/>
            <w:szCs w:val="16"/>
          </w:rPr>
          <w:t>Weithredwr</w:t>
        </w:r>
        <w:r>
          <w:rPr>
            <w:rStyle w:val="normaltextrun"/>
            <w:rFonts w:ascii="Arial" w:hAnsi="Arial" w:cs="Arial"/>
            <w:b/>
            <w:bCs/>
            <w:color w:val="003366"/>
            <w:sz w:val="16"/>
            <w:szCs w:val="16"/>
          </w:rPr>
          <w:t>:  Alex Howells </w:t>
        </w:r>
        <w:r>
          <w:rPr>
            <w:rStyle w:val="eop"/>
            <w:rFonts w:ascii="Arial" w:hAnsi="Arial" w:cs="Arial"/>
            <w:color w:val="000000"/>
            <w:sz w:val="16"/>
            <w:szCs w:val="16"/>
          </w:rPr>
          <w:t> </w:t>
        </w:r>
      </w:p>
      <w:p w:rsidR="0014207C" w:rsidRDefault="0014207C" w:rsidP="0014207C">
        <w:pPr>
          <w:pStyle w:val="paragraph"/>
          <w:spacing w:before="0" w:beforeAutospacing="0" w:after="0" w:afterAutospacing="0"/>
          <w:textAlignment w:val="baseline"/>
          <w:rPr>
            <w:color w:val="000000"/>
          </w:rPr>
        </w:pPr>
        <w:r>
          <w:rPr>
            <w:rStyle w:val="normaltextrun"/>
            <w:rFonts w:ascii="Arial" w:hAnsi="Arial" w:cs="Arial"/>
            <w:color w:val="000000"/>
            <w:sz w:val="16"/>
            <w:szCs w:val="16"/>
          </w:rPr>
          <w:t xml:space="preserve">HEIW Headquarters/ </w:t>
        </w:r>
        <w:r>
          <w:rPr>
            <w:rStyle w:val="spellingerror"/>
            <w:rFonts w:ascii="Arial" w:hAnsi="Arial" w:cs="Arial"/>
            <w:color w:val="000000"/>
            <w:sz w:val="16"/>
            <w:szCs w:val="16"/>
          </w:rPr>
          <w:t>Pencadlys</w:t>
        </w:r>
        <w:r>
          <w:rPr>
            <w:rStyle w:val="normaltextrun"/>
            <w:rFonts w:ascii="Arial" w:hAnsi="Arial" w:cs="Arial"/>
            <w:color w:val="000000"/>
            <w:sz w:val="16"/>
            <w:szCs w:val="16"/>
          </w:rPr>
          <w:t xml:space="preserve"> HEIW, Ty </w:t>
        </w:r>
        <w:r>
          <w:rPr>
            <w:rStyle w:val="spellingerror"/>
            <w:rFonts w:ascii="Arial" w:hAnsi="Arial" w:cs="Arial"/>
            <w:color w:val="000000"/>
            <w:sz w:val="16"/>
            <w:szCs w:val="16"/>
          </w:rPr>
          <w:t>Dysgu</w:t>
        </w:r>
        <w:r>
          <w:rPr>
            <w:rStyle w:val="normaltextrun"/>
            <w:rFonts w:ascii="Arial" w:hAnsi="Arial" w:cs="Arial"/>
            <w:color w:val="000000"/>
            <w:sz w:val="16"/>
            <w:szCs w:val="16"/>
          </w:rPr>
          <w:t xml:space="preserve">, </w:t>
        </w:r>
        <w:r>
          <w:rPr>
            <w:rStyle w:val="spellingerror"/>
            <w:rFonts w:ascii="Arial" w:hAnsi="Arial" w:cs="Arial"/>
            <w:color w:val="000000"/>
            <w:sz w:val="16"/>
            <w:szCs w:val="16"/>
          </w:rPr>
          <w:t>Cefn</w:t>
        </w:r>
        <w:r>
          <w:rPr>
            <w:rStyle w:val="normaltextrun"/>
            <w:rFonts w:ascii="Arial" w:hAnsi="Arial" w:cs="Arial"/>
            <w:color w:val="000000"/>
            <w:sz w:val="16"/>
            <w:szCs w:val="16"/>
          </w:rPr>
          <w:t xml:space="preserve"> </w:t>
        </w:r>
        <w:r>
          <w:rPr>
            <w:rStyle w:val="spellingerror"/>
            <w:rFonts w:ascii="Arial" w:hAnsi="Arial" w:cs="Arial"/>
            <w:color w:val="000000"/>
            <w:sz w:val="16"/>
            <w:szCs w:val="16"/>
          </w:rPr>
          <w:t>Coed</w:t>
        </w:r>
        <w:r>
          <w:rPr>
            <w:rStyle w:val="normaltextrun"/>
            <w:rFonts w:ascii="Arial" w:hAnsi="Arial" w:cs="Arial"/>
            <w:color w:val="000000"/>
            <w:sz w:val="16"/>
            <w:szCs w:val="16"/>
          </w:rPr>
          <w:t xml:space="preserve">, </w:t>
        </w:r>
        <w:r>
          <w:rPr>
            <w:rStyle w:val="spellingerror"/>
            <w:rFonts w:ascii="Arial" w:hAnsi="Arial" w:cs="Arial"/>
            <w:color w:val="000000"/>
            <w:sz w:val="16"/>
            <w:szCs w:val="16"/>
          </w:rPr>
          <w:t>Nantgarw</w:t>
        </w:r>
        <w:r>
          <w:rPr>
            <w:rStyle w:val="normaltextrun"/>
            <w:rFonts w:ascii="Arial" w:hAnsi="Arial" w:cs="Arial"/>
            <w:color w:val="000000"/>
            <w:sz w:val="16"/>
            <w:szCs w:val="16"/>
          </w:rPr>
          <w:t>, CF15 7QQ.    Telephone/</w:t>
        </w:r>
        <w:r>
          <w:rPr>
            <w:rStyle w:val="spellingerror"/>
            <w:rFonts w:ascii="Arial" w:hAnsi="Arial" w:cs="Arial"/>
            <w:color w:val="000000"/>
            <w:sz w:val="16"/>
            <w:szCs w:val="16"/>
          </w:rPr>
          <w:t>Ffôn</w:t>
        </w:r>
        <w:r>
          <w:rPr>
            <w:rStyle w:val="normaltextrun"/>
            <w:rFonts w:ascii="Arial" w:hAnsi="Arial" w:cs="Arial"/>
            <w:color w:val="000000"/>
            <w:sz w:val="16"/>
            <w:szCs w:val="16"/>
          </w:rPr>
          <w:t>:   03300 585 005 </w:t>
        </w:r>
      </w:p>
      <w:p w:rsidR="00B64224" w:rsidRDefault="0060492D" w:rsidP="0014207C">
        <w:pPr>
          <w:pStyle w:val="Footer"/>
          <w:ind w:hanging="709"/>
        </w:pPr>
      </w:p>
    </w:sdtContent>
  </w:sdt>
  <w:p w:rsidR="00B64224" w:rsidRDefault="00B64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492D" w:rsidRDefault="0060492D" w:rsidP="001714D8">
      <w:pPr>
        <w:spacing w:after="0" w:line="240" w:lineRule="auto"/>
      </w:pPr>
      <w:r>
        <w:separator/>
      </w:r>
    </w:p>
  </w:footnote>
  <w:footnote w:type="continuationSeparator" w:id="0">
    <w:p w:rsidR="0060492D" w:rsidRDefault="0060492D" w:rsidP="00171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07CF" w:rsidRDefault="00DA07CF" w:rsidP="00DA07C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07CF" w:rsidRDefault="00DA07CF" w:rsidP="00DA07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3B3F"/>
    <w:multiLevelType w:val="hybridMultilevel"/>
    <w:tmpl w:val="3566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C77FD"/>
    <w:multiLevelType w:val="hybridMultilevel"/>
    <w:tmpl w:val="00B2F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B90EFB"/>
    <w:multiLevelType w:val="hybridMultilevel"/>
    <w:tmpl w:val="C3CA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96D8D"/>
    <w:multiLevelType w:val="hybridMultilevel"/>
    <w:tmpl w:val="ED9AD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EC2C26"/>
    <w:multiLevelType w:val="hybridMultilevel"/>
    <w:tmpl w:val="E4040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CF852C1"/>
    <w:multiLevelType w:val="hybridMultilevel"/>
    <w:tmpl w:val="0154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2C5B83"/>
    <w:multiLevelType w:val="hybridMultilevel"/>
    <w:tmpl w:val="D088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41F43"/>
    <w:multiLevelType w:val="hybridMultilevel"/>
    <w:tmpl w:val="022A6F56"/>
    <w:lvl w:ilvl="0" w:tplc="08090001">
      <w:start w:val="1"/>
      <w:numFmt w:val="bullet"/>
      <w:lvlText w:val=""/>
      <w:lvlJc w:val="left"/>
      <w:pPr>
        <w:ind w:left="2880" w:hanging="360"/>
      </w:pPr>
      <w:rPr>
        <w:rFonts w:ascii="Symbol" w:hAnsi="Symbol" w:hint="default"/>
      </w:rPr>
    </w:lvl>
    <w:lvl w:ilvl="1" w:tplc="08090001">
      <w:start w:val="1"/>
      <w:numFmt w:val="bullet"/>
      <w:lvlText w:val=""/>
      <w:lvlJc w:val="left"/>
      <w:pPr>
        <w:ind w:left="3600" w:hanging="360"/>
      </w:pPr>
      <w:rPr>
        <w:rFonts w:ascii="Symbol" w:hAnsi="Symbol"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6F1A0058"/>
    <w:multiLevelType w:val="hybridMultilevel"/>
    <w:tmpl w:val="3BF6B6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DF5D97"/>
    <w:multiLevelType w:val="hybridMultilevel"/>
    <w:tmpl w:val="673824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3"/>
  </w:num>
  <w:num w:numId="4">
    <w:abstractNumId w:val="5"/>
  </w:num>
  <w:num w:numId="5">
    <w:abstractNumId w:val="1"/>
  </w:num>
  <w:num w:numId="6">
    <w:abstractNumId w:val="8"/>
  </w:num>
  <w:num w:numId="7">
    <w:abstractNumId w:val="9"/>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DA"/>
    <w:rsid w:val="00072C0B"/>
    <w:rsid w:val="0009444F"/>
    <w:rsid w:val="000F05D1"/>
    <w:rsid w:val="00103010"/>
    <w:rsid w:val="001159FB"/>
    <w:rsid w:val="001334AD"/>
    <w:rsid w:val="0014207C"/>
    <w:rsid w:val="00150CBC"/>
    <w:rsid w:val="001714D8"/>
    <w:rsid w:val="001C1468"/>
    <w:rsid w:val="001D4898"/>
    <w:rsid w:val="00202155"/>
    <w:rsid w:val="00274EB3"/>
    <w:rsid w:val="002D531C"/>
    <w:rsid w:val="002F523A"/>
    <w:rsid w:val="003431DC"/>
    <w:rsid w:val="00363AF1"/>
    <w:rsid w:val="003F030C"/>
    <w:rsid w:val="003F25F5"/>
    <w:rsid w:val="003F37FF"/>
    <w:rsid w:val="00432B54"/>
    <w:rsid w:val="004379E2"/>
    <w:rsid w:val="00447F1C"/>
    <w:rsid w:val="0048209D"/>
    <w:rsid w:val="004A156E"/>
    <w:rsid w:val="004A42B5"/>
    <w:rsid w:val="004A5907"/>
    <w:rsid w:val="004D4202"/>
    <w:rsid w:val="004F1447"/>
    <w:rsid w:val="004F5C22"/>
    <w:rsid w:val="005745D6"/>
    <w:rsid w:val="00592CF7"/>
    <w:rsid w:val="005B4EC0"/>
    <w:rsid w:val="0060492D"/>
    <w:rsid w:val="006F361F"/>
    <w:rsid w:val="006F4640"/>
    <w:rsid w:val="00700DC5"/>
    <w:rsid w:val="00731B61"/>
    <w:rsid w:val="007A33CE"/>
    <w:rsid w:val="008100AF"/>
    <w:rsid w:val="00815221"/>
    <w:rsid w:val="00834D0F"/>
    <w:rsid w:val="0086024E"/>
    <w:rsid w:val="008E2B30"/>
    <w:rsid w:val="00953C57"/>
    <w:rsid w:val="00973C2B"/>
    <w:rsid w:val="009B12D3"/>
    <w:rsid w:val="009D0124"/>
    <w:rsid w:val="009E23DA"/>
    <w:rsid w:val="00A44780"/>
    <w:rsid w:val="00A50ADD"/>
    <w:rsid w:val="00A723D4"/>
    <w:rsid w:val="00AB30FD"/>
    <w:rsid w:val="00B27975"/>
    <w:rsid w:val="00B64224"/>
    <w:rsid w:val="00BA7EEC"/>
    <w:rsid w:val="00BC4F01"/>
    <w:rsid w:val="00BF6E53"/>
    <w:rsid w:val="00C045B1"/>
    <w:rsid w:val="00C54C45"/>
    <w:rsid w:val="00C9481F"/>
    <w:rsid w:val="00CC6D6F"/>
    <w:rsid w:val="00CE70BC"/>
    <w:rsid w:val="00D42995"/>
    <w:rsid w:val="00D74E90"/>
    <w:rsid w:val="00DA07CF"/>
    <w:rsid w:val="00DE4DB2"/>
    <w:rsid w:val="00DE68B3"/>
    <w:rsid w:val="00E06C2B"/>
    <w:rsid w:val="00E12C3D"/>
    <w:rsid w:val="00E34704"/>
    <w:rsid w:val="00E36ED6"/>
    <w:rsid w:val="00E64113"/>
    <w:rsid w:val="00E8208A"/>
    <w:rsid w:val="00E91A57"/>
    <w:rsid w:val="00F15B2E"/>
    <w:rsid w:val="00F442A5"/>
    <w:rsid w:val="00F71C6D"/>
    <w:rsid w:val="00F810F8"/>
    <w:rsid w:val="00FB5635"/>
    <w:rsid w:val="00FB6C2B"/>
    <w:rsid w:val="00FC2C57"/>
    <w:rsid w:val="00FD1AED"/>
    <w:rsid w:val="00FF4CBD"/>
    <w:rsid w:val="397C1EFB"/>
    <w:rsid w:val="41FA3A55"/>
    <w:rsid w:val="5BDC1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42638"/>
  <w15:chartTrackingRefBased/>
  <w15:docId w15:val="{B01B628E-0880-4652-A720-E28291B5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6F464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898"/>
    <w:pPr>
      <w:ind w:left="720"/>
      <w:contextualSpacing/>
    </w:pPr>
  </w:style>
  <w:style w:type="character" w:styleId="Hyperlink">
    <w:name w:val="Hyperlink"/>
    <w:basedOn w:val="DefaultParagraphFont"/>
    <w:uiPriority w:val="99"/>
    <w:unhideWhenUsed/>
    <w:rsid w:val="00363AF1"/>
    <w:rPr>
      <w:color w:val="0563C1" w:themeColor="hyperlink"/>
      <w:u w:val="single"/>
    </w:rPr>
  </w:style>
  <w:style w:type="paragraph" w:styleId="Header">
    <w:name w:val="header"/>
    <w:basedOn w:val="Normal"/>
    <w:link w:val="HeaderChar"/>
    <w:uiPriority w:val="99"/>
    <w:unhideWhenUsed/>
    <w:rsid w:val="00171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4D8"/>
  </w:style>
  <w:style w:type="paragraph" w:styleId="Footer">
    <w:name w:val="footer"/>
    <w:basedOn w:val="Normal"/>
    <w:link w:val="FooterChar"/>
    <w:uiPriority w:val="99"/>
    <w:unhideWhenUsed/>
    <w:rsid w:val="00171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4D8"/>
  </w:style>
  <w:style w:type="paragraph" w:customStyle="1" w:styleId="paragraph">
    <w:name w:val="paragraph"/>
    <w:basedOn w:val="Normal"/>
    <w:rsid w:val="001714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714D8"/>
  </w:style>
  <w:style w:type="character" w:customStyle="1" w:styleId="spellingerror">
    <w:name w:val="spellingerror"/>
    <w:basedOn w:val="DefaultParagraphFont"/>
    <w:rsid w:val="001714D8"/>
  </w:style>
  <w:style w:type="character" w:customStyle="1" w:styleId="eop">
    <w:name w:val="eop"/>
    <w:basedOn w:val="DefaultParagraphFont"/>
    <w:rsid w:val="001714D8"/>
  </w:style>
  <w:style w:type="paragraph" w:styleId="BalloonText">
    <w:name w:val="Balloon Text"/>
    <w:basedOn w:val="Normal"/>
    <w:link w:val="BalloonTextChar"/>
    <w:uiPriority w:val="99"/>
    <w:semiHidden/>
    <w:unhideWhenUsed/>
    <w:rsid w:val="00E06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C2B"/>
    <w:rPr>
      <w:rFonts w:ascii="Segoe UI" w:hAnsi="Segoe UI" w:cs="Segoe UI"/>
      <w:sz w:val="18"/>
      <w:szCs w:val="18"/>
    </w:rPr>
  </w:style>
  <w:style w:type="character" w:styleId="FollowedHyperlink">
    <w:name w:val="FollowedHyperlink"/>
    <w:basedOn w:val="DefaultParagraphFont"/>
    <w:uiPriority w:val="99"/>
    <w:semiHidden/>
    <w:unhideWhenUsed/>
    <w:rsid w:val="008100AF"/>
    <w:rPr>
      <w:color w:val="954F72" w:themeColor="followedHyperlink"/>
      <w:u w:val="single"/>
    </w:rPr>
  </w:style>
  <w:style w:type="character" w:customStyle="1" w:styleId="Heading2Char">
    <w:name w:val="Heading 2 Char"/>
    <w:basedOn w:val="DefaultParagraphFont"/>
    <w:link w:val="Heading2"/>
    <w:rsid w:val="006F4640"/>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731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700073">
      <w:bodyDiv w:val="1"/>
      <w:marLeft w:val="0"/>
      <w:marRight w:val="0"/>
      <w:marTop w:val="0"/>
      <w:marBottom w:val="0"/>
      <w:divBdr>
        <w:top w:val="none" w:sz="0" w:space="0" w:color="auto"/>
        <w:left w:val="none" w:sz="0" w:space="0" w:color="auto"/>
        <w:bottom w:val="none" w:sz="0" w:space="0" w:color="auto"/>
        <w:right w:val="none" w:sz="0" w:space="0" w:color="auto"/>
      </w:divBdr>
    </w:div>
    <w:div w:id="1757241540">
      <w:bodyDiv w:val="1"/>
      <w:marLeft w:val="0"/>
      <w:marRight w:val="0"/>
      <w:marTop w:val="0"/>
      <w:marBottom w:val="0"/>
      <w:divBdr>
        <w:top w:val="none" w:sz="0" w:space="0" w:color="auto"/>
        <w:left w:val="none" w:sz="0" w:space="0" w:color="auto"/>
        <w:bottom w:val="none" w:sz="0" w:space="0" w:color="auto"/>
        <w:right w:val="none" w:sz="0" w:space="0" w:color="auto"/>
      </w:divBdr>
      <w:divsChild>
        <w:div w:id="1094934988">
          <w:marLeft w:val="0"/>
          <w:marRight w:val="0"/>
          <w:marTop w:val="0"/>
          <w:marBottom w:val="0"/>
          <w:divBdr>
            <w:top w:val="none" w:sz="0" w:space="0" w:color="auto"/>
            <w:left w:val="none" w:sz="0" w:space="0" w:color="auto"/>
            <w:bottom w:val="none" w:sz="0" w:space="0" w:color="auto"/>
            <w:right w:val="none" w:sz="0" w:space="0" w:color="auto"/>
          </w:divBdr>
        </w:div>
        <w:div w:id="1758748301">
          <w:marLeft w:val="0"/>
          <w:marRight w:val="0"/>
          <w:marTop w:val="0"/>
          <w:marBottom w:val="0"/>
          <w:divBdr>
            <w:top w:val="none" w:sz="0" w:space="0" w:color="auto"/>
            <w:left w:val="none" w:sz="0" w:space="0" w:color="auto"/>
            <w:bottom w:val="none" w:sz="0" w:space="0" w:color="auto"/>
            <w:right w:val="none" w:sz="0" w:space="0" w:color="auto"/>
          </w:divBdr>
        </w:div>
        <w:div w:id="1713656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christine.love@wales.nhs.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B1E1440C4BEE488128CA876348267F" ma:contentTypeVersion="12" ma:contentTypeDescription="Create a new document." ma:contentTypeScope="" ma:versionID="e64eda24afa61450e8b5574a3e3e9497">
  <xsd:schema xmlns:xsd="http://www.w3.org/2001/XMLSchema" xmlns:xs="http://www.w3.org/2001/XMLSchema" xmlns:p="http://schemas.microsoft.com/office/2006/metadata/properties" xmlns:ns2="13d54d76-f0f6-4830-8a0b-fb344267efb6" xmlns:ns3="9b0ca71c-210a-4371-a9c7-9f929c6d7f37" targetNamespace="http://schemas.microsoft.com/office/2006/metadata/properties" ma:root="true" ma:fieldsID="f075adc53939dbdafc3073ea7ebeb1d2" ns2:_="" ns3:_="">
    <xsd:import namespace="13d54d76-f0f6-4830-8a0b-fb344267efb6"/>
    <xsd:import namespace="9b0ca71c-210a-4371-a9c7-9f929c6d7f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54d76-f0f6-4830-8a0b-fb344267e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0ca71c-210a-4371-a9c7-9f929c6d7f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6F7C6-5709-43AA-9835-DA407CC55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AB6E77-2BE7-4EF4-BD15-D34B7CA23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54d76-f0f6-4830-8a0b-fb344267efb6"/>
    <ds:schemaRef ds:uri="9b0ca71c-210a-4371-a9c7-9f929c6d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3E432-5DD3-4F9B-966C-28EBE9B46D96}">
  <ds:schemaRefs>
    <ds:schemaRef ds:uri="http://schemas.openxmlformats.org/officeDocument/2006/bibliography"/>
  </ds:schemaRefs>
</ds:datastoreItem>
</file>

<file path=customXml/itemProps4.xml><?xml version="1.0" encoding="utf-8"?>
<ds:datastoreItem xmlns:ds="http://schemas.openxmlformats.org/officeDocument/2006/customXml" ds:itemID="{9EC7F2F4-57BA-428C-9FDE-C8A7EF378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Love (HEIW)</dc:creator>
  <cp:keywords/>
  <dc:description/>
  <cp:lastModifiedBy>Charlotte O'Neill</cp:lastModifiedBy>
  <cp:revision>1</cp:revision>
  <cp:lastPrinted>2019-01-24T14:47:00Z</cp:lastPrinted>
  <dcterms:created xsi:type="dcterms:W3CDTF">2021-03-23T09:32:00Z</dcterms:created>
  <dcterms:modified xsi:type="dcterms:W3CDTF">2021-03-23T09:32:00Z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0x0101006DB1E1440C4BEE488128CA876348267F</vt:lpwstr>
  </property>
</Properties>
</file>